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4C" w:rsidRDefault="00DC6F4C" w:rsidP="00360F38">
      <w:pPr>
        <w:spacing w:line="520" w:lineRule="exact"/>
        <w:rPr>
          <w:rFonts w:ascii="黑体" w:eastAsia="黑体" w:hAnsi="黑体" w:hint="eastAsia"/>
          <w:sz w:val="36"/>
          <w:szCs w:val="36"/>
        </w:rPr>
      </w:pPr>
    </w:p>
    <w:p w:rsidR="00156D4C" w:rsidRDefault="0073737B" w:rsidP="00156D4C">
      <w:pPr>
        <w:spacing w:line="520" w:lineRule="exact"/>
        <w:jc w:val="center"/>
        <w:rPr>
          <w:rFonts w:ascii="黑体" w:eastAsia="黑体" w:hAnsi="黑体"/>
          <w:sz w:val="36"/>
          <w:szCs w:val="36"/>
        </w:rPr>
      </w:pPr>
      <w:r w:rsidRPr="00677A35">
        <w:rPr>
          <w:rFonts w:ascii="黑体" w:eastAsia="黑体" w:hAnsi="黑体" w:hint="eastAsia"/>
          <w:sz w:val="36"/>
          <w:szCs w:val="36"/>
        </w:rPr>
        <w:t>关于2017</w:t>
      </w:r>
      <w:r w:rsidR="00156D4C">
        <w:rPr>
          <w:rFonts w:ascii="黑体" w:eastAsia="黑体" w:hAnsi="黑体" w:hint="eastAsia"/>
          <w:sz w:val="36"/>
          <w:szCs w:val="36"/>
        </w:rPr>
        <w:t>级护理专业（专升本、高起本）</w:t>
      </w:r>
    </w:p>
    <w:p w:rsidR="00E864AF" w:rsidRDefault="00156D4C" w:rsidP="00E864AF">
      <w:pPr>
        <w:spacing w:line="520" w:lineRule="exact"/>
        <w:jc w:val="center"/>
        <w:rPr>
          <w:rFonts w:ascii="黑体" w:eastAsia="黑体" w:hAnsi="黑体"/>
          <w:sz w:val="36"/>
          <w:szCs w:val="36"/>
        </w:rPr>
      </w:pPr>
      <w:r>
        <w:rPr>
          <w:rFonts w:ascii="黑体" w:eastAsia="黑体" w:hAnsi="黑体" w:hint="eastAsia"/>
          <w:sz w:val="36"/>
          <w:szCs w:val="36"/>
        </w:rPr>
        <w:t>第一学期结束相关工作的通知</w:t>
      </w:r>
    </w:p>
    <w:p w:rsidR="00360F38" w:rsidRPr="00E864AF" w:rsidRDefault="00360F38" w:rsidP="00E864AF">
      <w:pPr>
        <w:spacing w:line="520" w:lineRule="exact"/>
        <w:jc w:val="center"/>
        <w:rPr>
          <w:rFonts w:ascii="黑体" w:eastAsia="黑体" w:hAnsi="黑体"/>
          <w:sz w:val="36"/>
          <w:szCs w:val="36"/>
        </w:rPr>
      </w:pPr>
    </w:p>
    <w:p w:rsidR="00281381" w:rsidRPr="00156D4C" w:rsidRDefault="00281381" w:rsidP="00156D4C">
      <w:pPr>
        <w:spacing w:line="520" w:lineRule="exact"/>
        <w:jc w:val="left"/>
        <w:rPr>
          <w:rFonts w:ascii="仿宋_GB2312" w:eastAsia="仿宋_GB2312" w:hAnsiTheme="minorEastAsia"/>
          <w:sz w:val="32"/>
          <w:szCs w:val="32"/>
        </w:rPr>
      </w:pPr>
      <w:r w:rsidRPr="00156D4C">
        <w:rPr>
          <w:rFonts w:ascii="仿宋_GB2312" w:eastAsia="仿宋_GB2312" w:hAnsiTheme="minorEastAsia" w:hint="eastAsia"/>
          <w:sz w:val="32"/>
          <w:szCs w:val="32"/>
        </w:rPr>
        <w:t>各教学</w:t>
      </w:r>
      <w:r w:rsidR="006170A0" w:rsidRPr="00156D4C">
        <w:rPr>
          <w:rFonts w:ascii="仿宋_GB2312" w:eastAsia="仿宋_GB2312" w:hAnsiTheme="minorEastAsia" w:hint="eastAsia"/>
          <w:sz w:val="32"/>
          <w:szCs w:val="32"/>
        </w:rPr>
        <w:t>站</w:t>
      </w:r>
      <w:r w:rsidRPr="00156D4C">
        <w:rPr>
          <w:rFonts w:ascii="仿宋_GB2312" w:eastAsia="仿宋_GB2312" w:hAnsiTheme="minorEastAsia" w:hint="eastAsia"/>
          <w:sz w:val="32"/>
          <w:szCs w:val="32"/>
        </w:rPr>
        <w:t>点：</w:t>
      </w:r>
    </w:p>
    <w:p w:rsidR="00156D4C"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156D4C" w:rsidRPr="00156D4C">
        <w:rPr>
          <w:rFonts w:ascii="仿宋_GB2312" w:eastAsia="仿宋_GB2312" w:hAnsiTheme="minorEastAsia" w:hint="eastAsia"/>
          <w:sz w:val="32"/>
          <w:szCs w:val="32"/>
        </w:rPr>
        <w:t>2017级</w:t>
      </w:r>
      <w:r w:rsidR="000371E2" w:rsidRPr="00156D4C">
        <w:rPr>
          <w:rFonts w:ascii="仿宋_GB2312" w:eastAsia="仿宋_GB2312" w:hAnsiTheme="minorEastAsia" w:hint="eastAsia"/>
          <w:sz w:val="32"/>
          <w:szCs w:val="32"/>
        </w:rPr>
        <w:t>护理专业</w:t>
      </w:r>
      <w:r w:rsidR="00156D4C" w:rsidRPr="00156D4C">
        <w:rPr>
          <w:rFonts w:ascii="仿宋_GB2312" w:eastAsia="仿宋_GB2312" w:hAnsiTheme="minorEastAsia" w:hint="eastAsia"/>
          <w:sz w:val="32"/>
          <w:szCs w:val="32"/>
        </w:rPr>
        <w:t>（专升本、高起本）</w:t>
      </w:r>
      <w:r w:rsidR="000371E2" w:rsidRPr="00156D4C">
        <w:rPr>
          <w:rFonts w:ascii="仿宋_GB2312" w:eastAsia="仿宋_GB2312" w:hAnsiTheme="minorEastAsia" w:hint="eastAsia"/>
          <w:sz w:val="32"/>
          <w:szCs w:val="32"/>
        </w:rPr>
        <w:t>本学期</w:t>
      </w:r>
      <w:r w:rsidR="00156D4C" w:rsidRPr="00156D4C">
        <w:rPr>
          <w:rFonts w:ascii="仿宋_GB2312" w:eastAsia="仿宋_GB2312" w:hAnsiTheme="minorEastAsia" w:hint="eastAsia"/>
          <w:sz w:val="32"/>
          <w:szCs w:val="32"/>
        </w:rPr>
        <w:t>学习</w:t>
      </w:r>
      <w:r w:rsidR="000371E2" w:rsidRPr="00156D4C">
        <w:rPr>
          <w:rFonts w:ascii="仿宋_GB2312" w:eastAsia="仿宋_GB2312" w:hAnsiTheme="minorEastAsia" w:hint="eastAsia"/>
          <w:sz w:val="32"/>
          <w:szCs w:val="32"/>
        </w:rPr>
        <w:t>课程</w:t>
      </w:r>
      <w:r w:rsidR="006170A0" w:rsidRPr="00156D4C">
        <w:rPr>
          <w:rFonts w:ascii="仿宋_GB2312" w:eastAsia="仿宋_GB2312" w:hAnsiTheme="minorEastAsia" w:hint="eastAsia"/>
          <w:sz w:val="32"/>
          <w:szCs w:val="32"/>
        </w:rPr>
        <w:t>即将结束</w:t>
      </w:r>
      <w:r w:rsidR="000371E2" w:rsidRPr="00156D4C">
        <w:rPr>
          <w:rFonts w:ascii="仿宋_GB2312" w:eastAsia="仿宋_GB2312" w:hAnsiTheme="minorEastAsia" w:hint="eastAsia"/>
          <w:sz w:val="32"/>
          <w:szCs w:val="32"/>
        </w:rPr>
        <w:t>，</w:t>
      </w:r>
      <w:r w:rsidR="0073737B" w:rsidRPr="00156D4C">
        <w:rPr>
          <w:rFonts w:ascii="仿宋_GB2312" w:eastAsia="仿宋_GB2312" w:hAnsiTheme="minorEastAsia" w:hint="eastAsia"/>
          <w:sz w:val="32"/>
          <w:szCs w:val="32"/>
        </w:rPr>
        <w:t>经研究，</w:t>
      </w:r>
      <w:r w:rsidR="00156D4C">
        <w:rPr>
          <w:rFonts w:ascii="仿宋_GB2312" w:eastAsia="仿宋_GB2312" w:hAnsiTheme="minorEastAsia" w:hint="eastAsia"/>
          <w:sz w:val="32"/>
          <w:szCs w:val="32"/>
        </w:rPr>
        <w:t>就</w:t>
      </w:r>
      <w:r w:rsidR="00156D4C" w:rsidRPr="00156D4C">
        <w:rPr>
          <w:rFonts w:ascii="仿宋_GB2312" w:eastAsia="仿宋_GB2312" w:hAnsiTheme="minorEastAsia" w:hint="eastAsia"/>
          <w:sz w:val="32"/>
          <w:szCs w:val="32"/>
        </w:rPr>
        <w:t>学期结束有关工作通知如下：</w:t>
      </w:r>
    </w:p>
    <w:p w:rsidR="008C62BB"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8C62BB">
        <w:rPr>
          <w:rFonts w:ascii="仿宋_GB2312" w:eastAsia="仿宋_GB2312" w:hAnsiTheme="minorEastAsia" w:hint="eastAsia"/>
          <w:sz w:val="32"/>
          <w:szCs w:val="32"/>
        </w:rPr>
        <w:t>一、学期考试工作</w:t>
      </w:r>
    </w:p>
    <w:p w:rsidR="00156D4C" w:rsidRDefault="008C62BB"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156D4C">
        <w:rPr>
          <w:rFonts w:ascii="仿宋_GB2312" w:eastAsia="仿宋_GB2312" w:hAnsiTheme="minorEastAsia" w:hint="eastAsia"/>
          <w:sz w:val="32"/>
          <w:szCs w:val="32"/>
        </w:rPr>
        <w:t>1、考试安排</w:t>
      </w:r>
    </w:p>
    <w:p w:rsidR="00C851D4"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C851D4">
        <w:rPr>
          <w:rFonts w:ascii="仿宋_GB2312" w:eastAsia="仿宋_GB2312" w:hAnsiTheme="minorEastAsia" w:hint="eastAsia"/>
          <w:sz w:val="32"/>
          <w:szCs w:val="32"/>
        </w:rPr>
        <w:t>（1）考试课程</w:t>
      </w:r>
    </w:p>
    <w:p w:rsidR="00C851D4" w:rsidRPr="00156D4C"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C851D4" w:rsidRPr="00156D4C">
        <w:rPr>
          <w:rFonts w:ascii="仿宋_GB2312" w:eastAsia="仿宋_GB2312" w:hAnsiTheme="minorEastAsia" w:hint="eastAsia"/>
          <w:sz w:val="32"/>
          <w:szCs w:val="32"/>
        </w:rPr>
        <w:t>专升本：</w:t>
      </w:r>
      <w:r w:rsidR="00C851D4">
        <w:rPr>
          <w:rFonts w:ascii="仿宋_GB2312" w:eastAsia="仿宋_GB2312" w:hAnsiTheme="minorEastAsia" w:hint="eastAsia"/>
          <w:sz w:val="32"/>
          <w:szCs w:val="32"/>
        </w:rPr>
        <w:t>毛泽东思想和</w:t>
      </w:r>
      <w:r w:rsidR="00C851D4" w:rsidRPr="00156D4C">
        <w:rPr>
          <w:rFonts w:ascii="仿宋_GB2312" w:eastAsia="仿宋_GB2312" w:hAnsiTheme="minorEastAsia" w:hint="eastAsia"/>
          <w:sz w:val="32"/>
          <w:szCs w:val="32"/>
        </w:rPr>
        <w:t>中国特色社会主义理论</w:t>
      </w:r>
      <w:r w:rsidR="00C851D4">
        <w:rPr>
          <w:rFonts w:ascii="仿宋_GB2312" w:eastAsia="仿宋_GB2312" w:hAnsiTheme="minorEastAsia" w:hint="eastAsia"/>
          <w:sz w:val="32"/>
          <w:szCs w:val="32"/>
        </w:rPr>
        <w:t>体系概论</w:t>
      </w:r>
      <w:r w:rsidR="00C851D4" w:rsidRPr="00156D4C">
        <w:rPr>
          <w:rFonts w:ascii="仿宋_GB2312" w:eastAsia="仿宋_GB2312" w:hAnsiTheme="minorEastAsia" w:hint="eastAsia"/>
          <w:sz w:val="32"/>
          <w:szCs w:val="32"/>
        </w:rPr>
        <w:t>、大学英语、人体解剖学、组织胚胎学、生理学、护理学导论</w:t>
      </w:r>
    </w:p>
    <w:p w:rsidR="00C851D4" w:rsidRPr="00156D4C"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C851D4" w:rsidRPr="00156D4C">
        <w:rPr>
          <w:rFonts w:ascii="仿宋_GB2312" w:eastAsia="仿宋_GB2312" w:hAnsiTheme="minorEastAsia" w:hint="eastAsia"/>
          <w:sz w:val="32"/>
          <w:szCs w:val="32"/>
        </w:rPr>
        <w:t>高起本：大学英语、人体解剖学、组织与胚胎学 、生理学</w:t>
      </w:r>
    </w:p>
    <w:p w:rsidR="00C851D4" w:rsidRPr="00C851D4"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C851D4">
        <w:rPr>
          <w:rFonts w:ascii="仿宋_GB2312" w:eastAsia="仿宋_GB2312" w:hAnsiTheme="minorEastAsia" w:hint="eastAsia"/>
          <w:sz w:val="32"/>
          <w:szCs w:val="32"/>
        </w:rPr>
        <w:t>（2）考查科目</w:t>
      </w:r>
    </w:p>
    <w:p w:rsidR="00C851D4"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C851D4">
        <w:rPr>
          <w:rFonts w:ascii="仿宋_GB2312" w:eastAsia="仿宋_GB2312" w:hAnsiTheme="minorEastAsia" w:hint="eastAsia"/>
          <w:sz w:val="32"/>
          <w:szCs w:val="32"/>
        </w:rPr>
        <w:t>医学遗传学</w:t>
      </w:r>
    </w:p>
    <w:p w:rsidR="00156D4C" w:rsidRDefault="003E2D7C" w:rsidP="003E2D7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156D4C">
        <w:rPr>
          <w:rFonts w:ascii="仿宋_GB2312" w:eastAsia="仿宋_GB2312" w:hAnsiTheme="minorEastAsia" w:hint="eastAsia"/>
          <w:sz w:val="32"/>
          <w:szCs w:val="32"/>
        </w:rPr>
        <w:t>（</w:t>
      </w:r>
      <w:r w:rsidR="00C851D4">
        <w:rPr>
          <w:rFonts w:ascii="仿宋_GB2312" w:eastAsia="仿宋_GB2312" w:hAnsiTheme="minorEastAsia" w:hint="eastAsia"/>
          <w:sz w:val="32"/>
          <w:szCs w:val="32"/>
        </w:rPr>
        <w:t>3</w:t>
      </w:r>
      <w:r w:rsidR="00156D4C">
        <w:rPr>
          <w:rFonts w:ascii="仿宋_GB2312" w:eastAsia="仿宋_GB2312" w:hAnsiTheme="minorEastAsia" w:hint="eastAsia"/>
          <w:sz w:val="32"/>
          <w:szCs w:val="32"/>
        </w:rPr>
        <w:t>）时间</w:t>
      </w:r>
      <w:r w:rsidR="00C851D4">
        <w:rPr>
          <w:rFonts w:ascii="仿宋_GB2312" w:eastAsia="仿宋_GB2312" w:hAnsiTheme="minorEastAsia" w:hint="eastAsia"/>
          <w:sz w:val="32"/>
          <w:szCs w:val="32"/>
        </w:rPr>
        <w:t>安排</w:t>
      </w:r>
    </w:p>
    <w:p w:rsidR="00C851D4" w:rsidRPr="00C851D4" w:rsidRDefault="00C851D4" w:rsidP="00C851D4">
      <w:pPr>
        <w:spacing w:line="0" w:lineRule="atLeast"/>
        <w:ind w:firstLine="570"/>
        <w:rPr>
          <w:rFonts w:ascii="仿宋_GB2312" w:eastAsia="仿宋_GB2312" w:hAnsiTheme="minorEastAsia"/>
          <w:sz w:val="15"/>
          <w:szCs w:val="15"/>
        </w:rPr>
      </w:pPr>
    </w:p>
    <w:tbl>
      <w:tblPr>
        <w:tblStyle w:val="a4"/>
        <w:tblW w:w="0" w:type="auto"/>
        <w:tblInd w:w="250" w:type="dxa"/>
        <w:tblLook w:val="04A0" w:firstRow="1" w:lastRow="0" w:firstColumn="1" w:lastColumn="0" w:noHBand="0" w:noVBand="1"/>
      </w:tblPr>
      <w:tblGrid>
        <w:gridCol w:w="1559"/>
        <w:gridCol w:w="2835"/>
        <w:gridCol w:w="4962"/>
      </w:tblGrid>
      <w:tr w:rsidR="00C851D4" w:rsidTr="003E2D7C">
        <w:trPr>
          <w:trHeight w:val="570"/>
        </w:trPr>
        <w:tc>
          <w:tcPr>
            <w:tcW w:w="1559" w:type="dxa"/>
            <w:vAlign w:val="center"/>
          </w:tcPr>
          <w:p w:rsidR="00C851D4" w:rsidRDefault="00C851D4"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考试日期</w:t>
            </w:r>
          </w:p>
        </w:tc>
        <w:tc>
          <w:tcPr>
            <w:tcW w:w="2835" w:type="dxa"/>
            <w:vAlign w:val="center"/>
          </w:tcPr>
          <w:p w:rsidR="00C851D4" w:rsidRDefault="00C851D4"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考试时间</w:t>
            </w:r>
          </w:p>
        </w:tc>
        <w:tc>
          <w:tcPr>
            <w:tcW w:w="4962" w:type="dxa"/>
            <w:vAlign w:val="center"/>
          </w:tcPr>
          <w:p w:rsidR="00C851D4" w:rsidRDefault="00C851D4"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考试课程</w:t>
            </w:r>
          </w:p>
        </w:tc>
      </w:tr>
      <w:tr w:rsidR="005F0CBA" w:rsidRPr="006D7ACE" w:rsidTr="003E2D7C">
        <w:trPr>
          <w:trHeight w:val="570"/>
        </w:trPr>
        <w:tc>
          <w:tcPr>
            <w:tcW w:w="1559" w:type="dxa"/>
            <w:vMerge w:val="restart"/>
            <w:vAlign w:val="center"/>
          </w:tcPr>
          <w:p w:rsidR="005F0CBA" w:rsidRPr="00156D4C" w:rsidRDefault="00CB14B6" w:rsidP="00C851D4">
            <w:pPr>
              <w:spacing w:line="0" w:lineRule="atLeast"/>
              <w:jc w:val="center"/>
              <w:rPr>
                <w:rFonts w:ascii="仿宋_GB2312" w:eastAsia="仿宋_GB2312" w:hAnsiTheme="minorEastAsia"/>
                <w:sz w:val="32"/>
                <w:szCs w:val="32"/>
              </w:rPr>
            </w:pPr>
            <w:r>
              <w:rPr>
                <w:rFonts w:ascii="仿宋_GB2312" w:eastAsia="仿宋_GB2312" w:hAnsiTheme="minorEastAsia" w:hint="eastAsia"/>
                <w:sz w:val="32"/>
                <w:szCs w:val="32"/>
              </w:rPr>
              <w:t>7</w:t>
            </w:r>
            <w:r w:rsidR="005F0CBA" w:rsidRPr="00156D4C">
              <w:rPr>
                <w:rFonts w:ascii="仿宋_GB2312" w:eastAsia="仿宋_GB2312" w:hAnsiTheme="minorEastAsia" w:hint="eastAsia"/>
                <w:sz w:val="32"/>
                <w:szCs w:val="32"/>
              </w:rPr>
              <w:t>月</w:t>
            </w:r>
            <w:r>
              <w:rPr>
                <w:rFonts w:ascii="仿宋_GB2312" w:eastAsia="仿宋_GB2312" w:hAnsiTheme="minorEastAsia" w:hint="eastAsia"/>
                <w:sz w:val="32"/>
                <w:szCs w:val="32"/>
              </w:rPr>
              <w:t>1</w:t>
            </w:r>
            <w:r w:rsidR="005F0CBA" w:rsidRPr="00156D4C">
              <w:rPr>
                <w:rFonts w:ascii="仿宋_GB2312" w:eastAsia="仿宋_GB2312" w:hAnsiTheme="minorEastAsia" w:hint="eastAsia"/>
                <w:sz w:val="32"/>
                <w:szCs w:val="32"/>
              </w:rPr>
              <w:t>日</w:t>
            </w:r>
          </w:p>
        </w:tc>
        <w:tc>
          <w:tcPr>
            <w:tcW w:w="2835"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8：30—10：00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大学英语</w:t>
            </w:r>
          </w:p>
        </w:tc>
      </w:tr>
      <w:tr w:rsidR="005F0CBA" w:rsidTr="003E2D7C">
        <w:trPr>
          <w:trHeight w:val="570"/>
        </w:trPr>
        <w:tc>
          <w:tcPr>
            <w:tcW w:w="1559" w:type="dxa"/>
            <w:vMerge/>
            <w:vAlign w:val="center"/>
          </w:tcPr>
          <w:p w:rsidR="005F0CBA" w:rsidRDefault="005F0CBA" w:rsidP="00C851D4">
            <w:pPr>
              <w:spacing w:line="0" w:lineRule="atLeast"/>
              <w:jc w:val="center"/>
              <w:rPr>
                <w:rFonts w:ascii="仿宋_GB2312" w:eastAsia="仿宋_GB2312" w:hAnsiTheme="minorEastAsia"/>
                <w:sz w:val="32"/>
                <w:szCs w:val="32"/>
              </w:rPr>
            </w:pPr>
          </w:p>
        </w:tc>
        <w:tc>
          <w:tcPr>
            <w:tcW w:w="2835"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10：</w:t>
            </w:r>
            <w:r>
              <w:rPr>
                <w:rFonts w:ascii="仿宋_GB2312" w:eastAsia="仿宋_GB2312" w:hAnsiTheme="minorEastAsia" w:hint="eastAsia"/>
                <w:sz w:val="32"/>
                <w:szCs w:val="32"/>
              </w:rPr>
              <w:t>1</w:t>
            </w:r>
            <w:r w:rsidRPr="00156D4C">
              <w:rPr>
                <w:rFonts w:ascii="仿宋_GB2312" w:eastAsia="仿宋_GB2312" w:hAnsiTheme="minorEastAsia" w:hint="eastAsia"/>
                <w:sz w:val="32"/>
                <w:szCs w:val="32"/>
              </w:rPr>
              <w:t>0－11：</w:t>
            </w:r>
            <w:r>
              <w:rPr>
                <w:rFonts w:ascii="仿宋_GB2312" w:eastAsia="仿宋_GB2312" w:hAnsiTheme="minorEastAsia" w:hint="eastAsia"/>
                <w:sz w:val="32"/>
                <w:szCs w:val="32"/>
              </w:rPr>
              <w:t>4</w:t>
            </w:r>
            <w:r w:rsidRPr="00156D4C">
              <w:rPr>
                <w:rFonts w:ascii="仿宋_GB2312" w:eastAsia="仿宋_GB2312" w:hAnsiTheme="minorEastAsia" w:hint="eastAsia"/>
                <w:sz w:val="32"/>
                <w:szCs w:val="32"/>
              </w:rPr>
              <w:t>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人体解剖学</w:t>
            </w:r>
          </w:p>
        </w:tc>
      </w:tr>
      <w:tr w:rsidR="005F0CBA" w:rsidRPr="006D7ACE" w:rsidTr="003E2D7C">
        <w:trPr>
          <w:trHeight w:val="570"/>
        </w:trPr>
        <w:tc>
          <w:tcPr>
            <w:tcW w:w="1559" w:type="dxa"/>
            <w:vMerge/>
            <w:vAlign w:val="center"/>
          </w:tcPr>
          <w:p w:rsidR="005F0CBA" w:rsidRDefault="005F0CBA" w:rsidP="00C851D4">
            <w:pPr>
              <w:spacing w:line="0" w:lineRule="atLeast"/>
              <w:jc w:val="center"/>
              <w:rPr>
                <w:rFonts w:ascii="仿宋_GB2312" w:eastAsia="仿宋_GB2312" w:hAnsiTheme="minorEastAsia"/>
                <w:sz w:val="32"/>
                <w:szCs w:val="32"/>
              </w:rPr>
            </w:pPr>
          </w:p>
        </w:tc>
        <w:tc>
          <w:tcPr>
            <w:tcW w:w="2835"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13：30－15：00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组织胚胎学</w:t>
            </w:r>
          </w:p>
        </w:tc>
      </w:tr>
      <w:tr w:rsidR="005F0CBA" w:rsidTr="003E2D7C">
        <w:trPr>
          <w:trHeight w:val="570"/>
        </w:trPr>
        <w:tc>
          <w:tcPr>
            <w:tcW w:w="1559" w:type="dxa"/>
            <w:vMerge/>
            <w:vAlign w:val="center"/>
          </w:tcPr>
          <w:p w:rsidR="005F0CBA" w:rsidRPr="00156D4C" w:rsidRDefault="005F0CBA" w:rsidP="00C851D4">
            <w:pPr>
              <w:spacing w:line="0" w:lineRule="atLeast"/>
              <w:jc w:val="center"/>
              <w:rPr>
                <w:rFonts w:ascii="仿宋_GB2312" w:eastAsia="仿宋_GB2312" w:hAnsiTheme="minorEastAsia"/>
                <w:sz w:val="32"/>
                <w:szCs w:val="32"/>
              </w:rPr>
            </w:pPr>
          </w:p>
        </w:tc>
        <w:tc>
          <w:tcPr>
            <w:tcW w:w="2835"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Pr>
                <w:rFonts w:ascii="仿宋_GB2312" w:eastAsia="仿宋_GB2312" w:hAnsiTheme="minorEastAsia" w:hint="eastAsia"/>
                <w:sz w:val="32"/>
                <w:szCs w:val="32"/>
              </w:rPr>
              <w:t>15</w:t>
            </w:r>
            <w:r w:rsidRPr="006D7ACE">
              <w:rPr>
                <w:rFonts w:ascii="仿宋_GB2312" w:eastAsia="仿宋_GB2312" w:hAnsiTheme="minorEastAsia" w:hint="eastAsia"/>
                <w:sz w:val="32"/>
                <w:szCs w:val="32"/>
              </w:rPr>
              <w:t>：</w:t>
            </w:r>
            <w:r>
              <w:rPr>
                <w:rFonts w:ascii="仿宋_GB2312" w:eastAsia="仿宋_GB2312" w:hAnsiTheme="minorEastAsia" w:hint="eastAsia"/>
                <w:sz w:val="32"/>
                <w:szCs w:val="32"/>
              </w:rPr>
              <w:t>1</w:t>
            </w:r>
            <w:r w:rsidRPr="006D7ACE">
              <w:rPr>
                <w:rFonts w:ascii="仿宋_GB2312" w:eastAsia="仿宋_GB2312" w:hAnsiTheme="minorEastAsia" w:hint="eastAsia"/>
                <w:sz w:val="32"/>
                <w:szCs w:val="32"/>
              </w:rPr>
              <w:t>0－</w:t>
            </w:r>
            <w:r>
              <w:rPr>
                <w:rFonts w:ascii="仿宋_GB2312" w:eastAsia="仿宋_GB2312" w:hAnsiTheme="minorEastAsia" w:hint="eastAsia"/>
                <w:sz w:val="32"/>
                <w:szCs w:val="32"/>
              </w:rPr>
              <w:t>16</w:t>
            </w:r>
            <w:r w:rsidRPr="006D7ACE">
              <w:rPr>
                <w:rFonts w:ascii="仿宋_GB2312" w:eastAsia="仿宋_GB2312" w:hAnsiTheme="minorEastAsia" w:hint="eastAsia"/>
                <w:sz w:val="32"/>
                <w:szCs w:val="32"/>
              </w:rPr>
              <w:t>：</w:t>
            </w:r>
            <w:r>
              <w:rPr>
                <w:rFonts w:ascii="仿宋_GB2312" w:eastAsia="仿宋_GB2312" w:hAnsiTheme="minorEastAsia" w:hint="eastAsia"/>
                <w:sz w:val="32"/>
                <w:szCs w:val="32"/>
              </w:rPr>
              <w:t>4</w:t>
            </w:r>
            <w:r w:rsidRPr="006D7ACE">
              <w:rPr>
                <w:rFonts w:ascii="仿宋_GB2312" w:eastAsia="仿宋_GB2312" w:hAnsiTheme="minorEastAsia" w:hint="eastAsia"/>
                <w:sz w:val="32"/>
                <w:szCs w:val="32"/>
              </w:rPr>
              <w:t>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生理学</w:t>
            </w:r>
          </w:p>
        </w:tc>
      </w:tr>
      <w:tr w:rsidR="005F0CBA" w:rsidTr="003E2D7C">
        <w:trPr>
          <w:trHeight w:val="570"/>
        </w:trPr>
        <w:tc>
          <w:tcPr>
            <w:tcW w:w="1559" w:type="dxa"/>
            <w:vMerge w:val="restart"/>
            <w:vAlign w:val="center"/>
          </w:tcPr>
          <w:p w:rsidR="005F0CBA" w:rsidRDefault="00CB14B6" w:rsidP="00C851D4">
            <w:pPr>
              <w:spacing w:line="0" w:lineRule="atLeast"/>
              <w:jc w:val="center"/>
              <w:rPr>
                <w:rFonts w:ascii="仿宋_GB2312" w:eastAsia="仿宋_GB2312" w:hAnsiTheme="minorEastAsia"/>
                <w:sz w:val="32"/>
                <w:szCs w:val="32"/>
              </w:rPr>
            </w:pPr>
            <w:r>
              <w:rPr>
                <w:rFonts w:ascii="仿宋_GB2312" w:eastAsia="仿宋_GB2312" w:hAnsiTheme="minorEastAsia" w:hint="eastAsia"/>
                <w:sz w:val="32"/>
                <w:szCs w:val="32"/>
              </w:rPr>
              <w:t>7</w:t>
            </w:r>
            <w:r w:rsidR="005F0CBA" w:rsidRPr="006D7ACE">
              <w:rPr>
                <w:rFonts w:ascii="仿宋_GB2312" w:eastAsia="仿宋_GB2312" w:hAnsiTheme="minorEastAsia" w:hint="eastAsia"/>
                <w:sz w:val="32"/>
                <w:szCs w:val="32"/>
              </w:rPr>
              <w:t>月</w:t>
            </w:r>
            <w:r>
              <w:rPr>
                <w:rFonts w:ascii="仿宋_GB2312" w:eastAsia="仿宋_GB2312" w:hAnsiTheme="minorEastAsia" w:hint="eastAsia"/>
                <w:sz w:val="32"/>
                <w:szCs w:val="32"/>
              </w:rPr>
              <w:t>2</w:t>
            </w:r>
            <w:r w:rsidR="005F0CBA" w:rsidRPr="006D7ACE">
              <w:rPr>
                <w:rFonts w:ascii="仿宋_GB2312" w:eastAsia="仿宋_GB2312" w:hAnsiTheme="minorEastAsia" w:hint="eastAsia"/>
                <w:sz w:val="32"/>
                <w:szCs w:val="32"/>
              </w:rPr>
              <w:t>日</w:t>
            </w:r>
          </w:p>
        </w:tc>
        <w:tc>
          <w:tcPr>
            <w:tcW w:w="2835" w:type="dxa"/>
            <w:vAlign w:val="center"/>
          </w:tcPr>
          <w:p w:rsidR="005F0CBA" w:rsidRPr="00156D4C" w:rsidRDefault="005F0CBA" w:rsidP="00AF1833">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8：30—10：00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护理学导论</w:t>
            </w:r>
          </w:p>
        </w:tc>
      </w:tr>
      <w:tr w:rsidR="005F0CBA" w:rsidTr="003E2D7C">
        <w:trPr>
          <w:trHeight w:val="570"/>
        </w:trPr>
        <w:tc>
          <w:tcPr>
            <w:tcW w:w="1559" w:type="dxa"/>
            <w:vMerge/>
            <w:vAlign w:val="center"/>
          </w:tcPr>
          <w:p w:rsidR="005F0CBA" w:rsidRDefault="005F0CBA" w:rsidP="00C851D4">
            <w:pPr>
              <w:spacing w:line="0" w:lineRule="atLeast"/>
              <w:jc w:val="center"/>
              <w:rPr>
                <w:rFonts w:ascii="仿宋_GB2312" w:eastAsia="仿宋_GB2312" w:hAnsiTheme="minorEastAsia"/>
                <w:sz w:val="32"/>
                <w:szCs w:val="32"/>
              </w:rPr>
            </w:pPr>
          </w:p>
        </w:tc>
        <w:tc>
          <w:tcPr>
            <w:tcW w:w="2835" w:type="dxa"/>
            <w:vAlign w:val="center"/>
          </w:tcPr>
          <w:p w:rsidR="005F0CBA" w:rsidRPr="00156D4C" w:rsidRDefault="005F0CBA" w:rsidP="00AF1833">
            <w:pPr>
              <w:spacing w:line="0" w:lineRule="atLeast"/>
              <w:jc w:val="center"/>
              <w:rPr>
                <w:rFonts w:ascii="仿宋_GB2312" w:eastAsia="仿宋_GB2312" w:hAnsiTheme="minorEastAsia"/>
                <w:sz w:val="32"/>
                <w:szCs w:val="32"/>
              </w:rPr>
            </w:pPr>
            <w:r w:rsidRPr="00156D4C">
              <w:rPr>
                <w:rFonts w:ascii="仿宋_GB2312" w:eastAsia="仿宋_GB2312" w:hAnsiTheme="minorEastAsia" w:hint="eastAsia"/>
                <w:sz w:val="32"/>
                <w:szCs w:val="32"/>
              </w:rPr>
              <w:t>10：</w:t>
            </w:r>
            <w:r>
              <w:rPr>
                <w:rFonts w:ascii="仿宋_GB2312" w:eastAsia="仿宋_GB2312" w:hAnsiTheme="minorEastAsia" w:hint="eastAsia"/>
                <w:sz w:val="32"/>
                <w:szCs w:val="32"/>
              </w:rPr>
              <w:t>10</w:t>
            </w:r>
            <w:r w:rsidRPr="00156D4C">
              <w:rPr>
                <w:rFonts w:ascii="仿宋_GB2312" w:eastAsia="仿宋_GB2312" w:hAnsiTheme="minorEastAsia" w:hint="eastAsia"/>
                <w:sz w:val="32"/>
                <w:szCs w:val="32"/>
              </w:rPr>
              <w:t>－11：</w:t>
            </w:r>
            <w:r>
              <w:rPr>
                <w:rFonts w:ascii="仿宋_GB2312" w:eastAsia="仿宋_GB2312" w:hAnsiTheme="minorEastAsia" w:hint="eastAsia"/>
                <w:sz w:val="32"/>
                <w:szCs w:val="32"/>
              </w:rPr>
              <w:t>4</w:t>
            </w:r>
            <w:r w:rsidRPr="00156D4C">
              <w:rPr>
                <w:rFonts w:ascii="仿宋_GB2312" w:eastAsia="仿宋_GB2312" w:hAnsiTheme="minorEastAsia" w:hint="eastAsia"/>
                <w:sz w:val="32"/>
                <w:szCs w:val="32"/>
              </w:rPr>
              <w:t>0</w:t>
            </w:r>
          </w:p>
        </w:tc>
        <w:tc>
          <w:tcPr>
            <w:tcW w:w="4962" w:type="dxa"/>
            <w:vAlign w:val="center"/>
          </w:tcPr>
          <w:p w:rsidR="005F0CBA" w:rsidRPr="00156D4C" w:rsidRDefault="005F0CBA" w:rsidP="00C851D4">
            <w:pPr>
              <w:spacing w:line="0" w:lineRule="atLeast"/>
              <w:jc w:val="center"/>
              <w:rPr>
                <w:rFonts w:ascii="仿宋_GB2312" w:eastAsia="仿宋_GB2312" w:hAnsiTheme="minorEastAsia"/>
                <w:sz w:val="32"/>
                <w:szCs w:val="32"/>
              </w:rPr>
            </w:pPr>
            <w:r>
              <w:rPr>
                <w:rFonts w:ascii="仿宋_GB2312" w:eastAsia="仿宋_GB2312" w:hAnsiTheme="minorEastAsia" w:hint="eastAsia"/>
                <w:sz w:val="32"/>
                <w:szCs w:val="32"/>
              </w:rPr>
              <w:t>毛泽东思想和</w:t>
            </w:r>
            <w:r w:rsidRPr="00156D4C">
              <w:rPr>
                <w:rFonts w:ascii="仿宋_GB2312" w:eastAsia="仿宋_GB2312" w:hAnsiTheme="minorEastAsia" w:hint="eastAsia"/>
                <w:sz w:val="32"/>
                <w:szCs w:val="32"/>
              </w:rPr>
              <w:t>中国特色社会主义理论</w:t>
            </w:r>
            <w:r>
              <w:rPr>
                <w:rFonts w:ascii="仿宋_GB2312" w:eastAsia="仿宋_GB2312" w:hAnsiTheme="minorEastAsia" w:hint="eastAsia"/>
                <w:sz w:val="32"/>
                <w:szCs w:val="32"/>
              </w:rPr>
              <w:t>体系概论</w:t>
            </w:r>
          </w:p>
        </w:tc>
      </w:tr>
    </w:tbl>
    <w:p w:rsidR="00156D4C" w:rsidRPr="00C851D4" w:rsidRDefault="00156D4C" w:rsidP="00C851D4">
      <w:pPr>
        <w:spacing w:line="0" w:lineRule="atLeast"/>
        <w:ind w:firstLine="570"/>
        <w:rPr>
          <w:rFonts w:ascii="仿宋_GB2312" w:eastAsia="仿宋_GB2312" w:hAnsiTheme="minorEastAsia"/>
          <w:sz w:val="15"/>
          <w:szCs w:val="15"/>
        </w:rPr>
      </w:pPr>
    </w:p>
    <w:p w:rsidR="00422B4F" w:rsidRDefault="00C851D4" w:rsidP="001D3AF7">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2、</w:t>
      </w:r>
      <w:r w:rsidR="00422B4F">
        <w:rPr>
          <w:rFonts w:ascii="仿宋_GB2312" w:eastAsia="仿宋_GB2312" w:hAnsiTheme="minorEastAsia" w:hint="eastAsia"/>
          <w:sz w:val="32"/>
          <w:szCs w:val="32"/>
        </w:rPr>
        <w:t>考场、监考人员请各教学点按照</w:t>
      </w:r>
      <w:r w:rsidR="001D3AF7">
        <w:rPr>
          <w:rFonts w:ascii="仿宋_GB2312" w:eastAsia="仿宋_GB2312" w:hAnsiTheme="minorEastAsia" w:hint="eastAsia"/>
          <w:sz w:val="32"/>
          <w:szCs w:val="32"/>
        </w:rPr>
        <w:t>相关</w:t>
      </w:r>
      <w:r w:rsidR="00422B4F">
        <w:rPr>
          <w:rFonts w:ascii="仿宋_GB2312" w:eastAsia="仿宋_GB2312" w:hAnsiTheme="minorEastAsia" w:hint="eastAsia"/>
          <w:sz w:val="32"/>
          <w:szCs w:val="32"/>
        </w:rPr>
        <w:t>要求进行</w:t>
      </w:r>
      <w:r w:rsidR="001D3AF7">
        <w:rPr>
          <w:rFonts w:ascii="仿宋_GB2312" w:eastAsia="仿宋_GB2312" w:hAnsiTheme="minorEastAsia" w:hint="eastAsia"/>
          <w:sz w:val="32"/>
          <w:szCs w:val="32"/>
        </w:rPr>
        <w:t>，学院</w:t>
      </w:r>
      <w:r w:rsidR="00ED5687">
        <w:rPr>
          <w:rFonts w:ascii="仿宋_GB2312" w:eastAsia="仿宋_GB2312" w:hAnsiTheme="minorEastAsia" w:hint="eastAsia"/>
          <w:sz w:val="32"/>
          <w:szCs w:val="32"/>
        </w:rPr>
        <w:t>1</w:t>
      </w:r>
      <w:r w:rsidR="001D3AF7">
        <w:rPr>
          <w:rFonts w:ascii="仿宋_GB2312" w:eastAsia="仿宋_GB2312" w:hAnsiTheme="minorEastAsia" w:hint="eastAsia"/>
          <w:sz w:val="32"/>
          <w:szCs w:val="32"/>
        </w:rPr>
        <w:t>日、</w:t>
      </w:r>
      <w:r w:rsidR="00ED5687">
        <w:rPr>
          <w:rFonts w:ascii="仿宋_GB2312" w:eastAsia="仿宋_GB2312" w:hAnsiTheme="minorEastAsia" w:hint="eastAsia"/>
          <w:sz w:val="32"/>
          <w:szCs w:val="32"/>
        </w:rPr>
        <w:t>2</w:t>
      </w:r>
      <w:bookmarkStart w:id="0" w:name="_GoBack"/>
      <w:bookmarkEnd w:id="0"/>
      <w:r w:rsidR="001D3AF7">
        <w:rPr>
          <w:rFonts w:ascii="仿宋_GB2312" w:eastAsia="仿宋_GB2312" w:hAnsiTheme="minorEastAsia" w:hint="eastAsia"/>
          <w:sz w:val="32"/>
          <w:szCs w:val="32"/>
        </w:rPr>
        <w:t>日在每个教学点安排巡考人员。</w:t>
      </w:r>
    </w:p>
    <w:p w:rsidR="00422B4F" w:rsidRDefault="001D3AF7" w:rsidP="00422B4F">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lastRenderedPageBreak/>
        <w:t>3、考试试卷及参考答案6月17日学院统一以电子档的方式传给各 教学点，请每个教学点确定接受人员，并做好考卷的保密工作。</w:t>
      </w:r>
    </w:p>
    <w:p w:rsidR="00156D4C" w:rsidRDefault="001D3AF7" w:rsidP="00422B4F">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4、</w:t>
      </w:r>
      <w:r w:rsidR="005F60E1">
        <w:rPr>
          <w:rFonts w:ascii="仿宋_GB2312" w:eastAsia="仿宋_GB2312" w:hAnsiTheme="minorEastAsia" w:hint="eastAsia"/>
          <w:sz w:val="32"/>
          <w:szCs w:val="32"/>
        </w:rPr>
        <w:t>成绩组成</w:t>
      </w:r>
    </w:p>
    <w:p w:rsidR="001D3AF7" w:rsidRDefault="00E97094" w:rsidP="001D3AF7">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39043C">
        <w:rPr>
          <w:rFonts w:ascii="仿宋_GB2312" w:eastAsia="仿宋_GB2312" w:hAnsiTheme="minorEastAsia" w:hint="eastAsia"/>
          <w:sz w:val="32"/>
          <w:szCs w:val="32"/>
        </w:rPr>
        <w:t>（1）</w:t>
      </w:r>
      <w:r w:rsidR="001D3AF7">
        <w:rPr>
          <w:rFonts w:ascii="仿宋_GB2312" w:eastAsia="仿宋_GB2312" w:hAnsiTheme="minorEastAsia" w:hint="eastAsia"/>
          <w:sz w:val="32"/>
          <w:szCs w:val="32"/>
        </w:rPr>
        <w:t>考试科目按照平时成绩*40%+考试卷面成绩*60%计算。</w:t>
      </w:r>
    </w:p>
    <w:p w:rsidR="0039043C" w:rsidRDefault="001D3AF7" w:rsidP="0039043C">
      <w:pPr>
        <w:spacing w:line="52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平时成绩由各教学点根据学生的上课情况、完成作业情况组成。（扬州本部班平时成绩由</w:t>
      </w:r>
      <w:r w:rsidR="005F60E1">
        <w:rPr>
          <w:rFonts w:ascii="仿宋_GB2312" w:eastAsia="仿宋_GB2312" w:hAnsiTheme="minorEastAsia" w:hint="eastAsia"/>
          <w:sz w:val="32"/>
          <w:szCs w:val="32"/>
        </w:rPr>
        <w:t>完成网络SPOC课程</w:t>
      </w:r>
      <w:r>
        <w:rPr>
          <w:rFonts w:ascii="仿宋_GB2312" w:eastAsia="仿宋_GB2312" w:hAnsiTheme="minorEastAsia" w:hint="eastAsia"/>
          <w:sz w:val="32"/>
          <w:szCs w:val="32"/>
        </w:rPr>
        <w:t>、上课情况等组成，供各教学点参考</w:t>
      </w:r>
      <w:r w:rsidR="0039043C">
        <w:rPr>
          <w:rFonts w:ascii="仿宋_GB2312" w:eastAsia="仿宋_GB2312" w:hAnsiTheme="minorEastAsia" w:hint="eastAsia"/>
          <w:sz w:val="32"/>
          <w:szCs w:val="32"/>
        </w:rPr>
        <w:t>）。</w:t>
      </w:r>
    </w:p>
    <w:p w:rsidR="001D3AF7" w:rsidRPr="00156D4C" w:rsidRDefault="0039043C" w:rsidP="0039043C">
      <w:pPr>
        <w:spacing w:line="52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（2）</w:t>
      </w:r>
      <w:r w:rsidR="001D3AF7">
        <w:rPr>
          <w:rFonts w:ascii="仿宋_GB2312" w:eastAsia="仿宋_GB2312" w:hAnsiTheme="minorEastAsia" w:hint="eastAsia"/>
          <w:sz w:val="32"/>
          <w:szCs w:val="32"/>
        </w:rPr>
        <w:t>考查科目《医学遗传学》</w:t>
      </w:r>
      <w:r>
        <w:rPr>
          <w:rFonts w:ascii="仿宋_GB2312" w:eastAsia="仿宋_GB2312" w:hAnsiTheme="minorEastAsia" w:hint="eastAsia"/>
          <w:sz w:val="32"/>
          <w:szCs w:val="32"/>
        </w:rPr>
        <w:t>由各教学点负责安排。（扬州本部班学生</w:t>
      </w:r>
      <w:r w:rsidR="001D3AF7">
        <w:rPr>
          <w:rFonts w:ascii="仿宋_GB2312" w:eastAsia="仿宋_GB2312" w:hAnsiTheme="minorEastAsia" w:hint="eastAsia"/>
          <w:sz w:val="32"/>
          <w:szCs w:val="32"/>
        </w:rPr>
        <w:t>完成SPOC课程视为合格</w:t>
      </w:r>
      <w:r>
        <w:rPr>
          <w:rFonts w:ascii="仿宋_GB2312" w:eastAsia="仿宋_GB2312" w:hAnsiTheme="minorEastAsia" w:hint="eastAsia"/>
          <w:sz w:val="32"/>
          <w:szCs w:val="32"/>
        </w:rPr>
        <w:t>，供各教学点参考）</w:t>
      </w:r>
      <w:r w:rsidR="001D3AF7">
        <w:rPr>
          <w:rFonts w:ascii="仿宋_GB2312" w:eastAsia="仿宋_GB2312" w:hAnsiTheme="minorEastAsia" w:hint="eastAsia"/>
          <w:sz w:val="32"/>
          <w:szCs w:val="32"/>
        </w:rPr>
        <w:t>。</w:t>
      </w:r>
    </w:p>
    <w:p w:rsidR="00706A97" w:rsidRDefault="00E97094" w:rsidP="00156D4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1D3AF7">
        <w:rPr>
          <w:rFonts w:ascii="仿宋_GB2312" w:eastAsia="仿宋_GB2312" w:hAnsiTheme="minorEastAsia" w:hint="eastAsia"/>
          <w:sz w:val="32"/>
          <w:szCs w:val="32"/>
        </w:rPr>
        <w:t>5</w:t>
      </w:r>
      <w:r>
        <w:rPr>
          <w:rFonts w:ascii="仿宋_GB2312" w:eastAsia="仿宋_GB2312" w:hAnsiTheme="minorEastAsia" w:hint="eastAsia"/>
          <w:sz w:val="32"/>
          <w:szCs w:val="32"/>
        </w:rPr>
        <w:t>、考试最终成绩请各教学点</w:t>
      </w:r>
      <w:r w:rsidR="00422B4F">
        <w:rPr>
          <w:rFonts w:ascii="仿宋_GB2312" w:eastAsia="仿宋_GB2312" w:hAnsiTheme="minorEastAsia" w:hint="eastAsia"/>
          <w:sz w:val="32"/>
          <w:szCs w:val="32"/>
        </w:rPr>
        <w:t>在7月5日前以书面形式报送学院继续教育办公室，试卷原始档案由各教学点留存备查。</w:t>
      </w:r>
    </w:p>
    <w:p w:rsidR="005B0E70" w:rsidRDefault="008C62BB" w:rsidP="00156D4C">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008E78E7">
        <w:rPr>
          <w:rFonts w:ascii="仿宋_GB2312" w:eastAsia="仿宋_GB2312" w:hAnsiTheme="minorEastAsia" w:hint="eastAsia"/>
          <w:sz w:val="32"/>
          <w:szCs w:val="32"/>
        </w:rPr>
        <w:t>6、对因正当理由请假同意缺考或考核不及格的学生，在下学期初组织一次补考，考务工作由各教学点自行安排。无故缺考的学生跟随2018级同学缴费重修。</w:t>
      </w:r>
    </w:p>
    <w:p w:rsidR="005B0E70" w:rsidRDefault="008E78E7"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二、</w:t>
      </w:r>
      <w:r w:rsidR="003567F5">
        <w:rPr>
          <w:rFonts w:ascii="仿宋_GB2312" w:eastAsia="仿宋_GB2312" w:hAnsiTheme="minorEastAsia" w:hint="eastAsia"/>
          <w:sz w:val="32"/>
          <w:szCs w:val="32"/>
        </w:rPr>
        <w:t>关于学费、代办费的使用</w:t>
      </w:r>
    </w:p>
    <w:p w:rsidR="007725A4" w:rsidRDefault="007725A4"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按照江苏省教育厅对学历继续教育的规范要求，以后在对校外教学点的资质、条件、监督管理上要求会更加规范和细致，我院也会积极响应省教育厅的要求与</w:t>
      </w:r>
      <w:proofErr w:type="gramStart"/>
      <w:r>
        <w:rPr>
          <w:rFonts w:ascii="仿宋_GB2312" w:eastAsia="仿宋_GB2312" w:hAnsiTheme="minorEastAsia" w:hint="eastAsia"/>
          <w:sz w:val="32"/>
          <w:szCs w:val="32"/>
        </w:rPr>
        <w:t>校外各教学点一起</w:t>
      </w:r>
      <w:proofErr w:type="gramEnd"/>
      <w:r>
        <w:rPr>
          <w:rFonts w:ascii="仿宋_GB2312" w:eastAsia="仿宋_GB2312" w:hAnsiTheme="minorEastAsia" w:hint="eastAsia"/>
          <w:sz w:val="32"/>
          <w:szCs w:val="32"/>
        </w:rPr>
        <w:t>做好相关工作。</w:t>
      </w:r>
    </w:p>
    <w:p w:rsidR="007725A4" w:rsidRDefault="00E3086D"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针对“</w:t>
      </w:r>
      <w:r w:rsidR="007725A4" w:rsidRPr="007725A4">
        <w:rPr>
          <w:rFonts w:ascii="仿宋_GB2312" w:eastAsia="仿宋_GB2312" w:hAnsiTheme="minorEastAsia" w:hint="eastAsia"/>
          <w:sz w:val="32"/>
          <w:szCs w:val="32"/>
        </w:rPr>
        <w:t>学历继续教育学费分成</w:t>
      </w:r>
      <w:r>
        <w:rPr>
          <w:rFonts w:ascii="仿宋_GB2312" w:eastAsia="仿宋_GB2312" w:hAnsiTheme="minorEastAsia" w:hint="eastAsia"/>
          <w:sz w:val="32"/>
          <w:szCs w:val="32"/>
        </w:rPr>
        <w:t>收入与各项支出应独立建账或设立单独核算科目，审计、监督机制健全”的要求，我院拟在6月前按照协议完成各类经费的分成工作，其中</w:t>
      </w:r>
      <w:proofErr w:type="gramStart"/>
      <w:r>
        <w:rPr>
          <w:rFonts w:ascii="仿宋_GB2312" w:eastAsia="仿宋_GB2312" w:hAnsiTheme="minorEastAsia" w:hint="eastAsia"/>
          <w:sz w:val="32"/>
          <w:szCs w:val="32"/>
        </w:rPr>
        <w:t>代办费请各</w:t>
      </w:r>
      <w:proofErr w:type="gramEnd"/>
      <w:r>
        <w:rPr>
          <w:rFonts w:ascii="仿宋_GB2312" w:eastAsia="仿宋_GB2312" w:hAnsiTheme="minorEastAsia" w:hint="eastAsia"/>
          <w:sz w:val="32"/>
          <w:szCs w:val="32"/>
        </w:rPr>
        <w:t>教学点一定要遵循“专款专用、实际使用、多贴少补”的原则进行。</w:t>
      </w:r>
    </w:p>
    <w:p w:rsidR="007725A4" w:rsidRPr="00E3086D" w:rsidRDefault="00E3086D"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三、</w:t>
      </w:r>
      <w:r w:rsidR="00F05BBA">
        <w:rPr>
          <w:rFonts w:ascii="仿宋_GB2312" w:eastAsia="仿宋_GB2312" w:hAnsiTheme="minorEastAsia" w:hint="eastAsia"/>
          <w:sz w:val="32"/>
          <w:szCs w:val="32"/>
        </w:rPr>
        <w:t>关于下学期</w:t>
      </w:r>
      <w:r w:rsidR="00632E53">
        <w:rPr>
          <w:rFonts w:ascii="仿宋_GB2312" w:eastAsia="仿宋_GB2312" w:hAnsiTheme="minorEastAsia" w:hint="eastAsia"/>
          <w:sz w:val="32"/>
          <w:szCs w:val="32"/>
        </w:rPr>
        <w:t>开学有关工作</w:t>
      </w:r>
      <w:r w:rsidR="00F05BBA">
        <w:rPr>
          <w:rFonts w:ascii="仿宋_GB2312" w:eastAsia="仿宋_GB2312" w:hAnsiTheme="minorEastAsia" w:hint="eastAsia"/>
          <w:sz w:val="32"/>
          <w:szCs w:val="32"/>
        </w:rPr>
        <w:t>的说明</w:t>
      </w:r>
    </w:p>
    <w:p w:rsidR="00632E53" w:rsidRDefault="00632E53"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1、教学工作</w:t>
      </w:r>
    </w:p>
    <w:p w:rsidR="007725A4" w:rsidRDefault="00F05BBA"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按照协议，各教学点的教学工作仍然由各教学</w:t>
      </w:r>
      <w:proofErr w:type="gramStart"/>
      <w:r>
        <w:rPr>
          <w:rFonts w:ascii="仿宋_GB2312" w:eastAsia="仿宋_GB2312" w:hAnsiTheme="minorEastAsia" w:hint="eastAsia"/>
          <w:sz w:val="32"/>
          <w:szCs w:val="32"/>
        </w:rPr>
        <w:t>点按照</w:t>
      </w:r>
      <w:proofErr w:type="gramEnd"/>
      <w:r>
        <w:rPr>
          <w:rFonts w:ascii="仿宋_GB2312" w:eastAsia="仿宋_GB2312" w:hAnsiTheme="minorEastAsia" w:hint="eastAsia"/>
          <w:sz w:val="32"/>
          <w:szCs w:val="32"/>
        </w:rPr>
        <w:t>教学计划安排进行，需要安排扬州大学本部老师帮助面授的教学点请提前与我院继续教育工作办公室联系，以便妥善安排。</w:t>
      </w:r>
    </w:p>
    <w:p w:rsidR="00F05BBA" w:rsidRDefault="00F05BBA"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lastRenderedPageBreak/>
        <w:t>扬州本部班的学员所使用SPOC课程对各教学点开放，各教学点可以此作为教学补充。扬州大学护理学院本部班级的课程面授工作从2017年9</w:t>
      </w:r>
      <w:r w:rsidR="0032499A">
        <w:rPr>
          <w:rFonts w:ascii="仿宋_GB2312" w:eastAsia="仿宋_GB2312" w:hAnsiTheme="minorEastAsia" w:hint="eastAsia"/>
          <w:sz w:val="32"/>
          <w:szCs w:val="32"/>
        </w:rPr>
        <w:t>月16</w:t>
      </w:r>
      <w:r>
        <w:rPr>
          <w:rFonts w:ascii="仿宋_GB2312" w:eastAsia="仿宋_GB2312" w:hAnsiTheme="minorEastAsia" w:hint="eastAsia"/>
          <w:sz w:val="32"/>
          <w:szCs w:val="32"/>
        </w:rPr>
        <w:t>日开始，隔周进行，请</w:t>
      </w:r>
      <w:r w:rsidR="00C57D16">
        <w:rPr>
          <w:rFonts w:ascii="仿宋_GB2312" w:eastAsia="仿宋_GB2312" w:hAnsiTheme="minorEastAsia" w:hint="eastAsia"/>
          <w:sz w:val="32"/>
          <w:szCs w:val="32"/>
        </w:rPr>
        <w:t>关注扬州大学护理学院网页继续教育版面的通知，</w:t>
      </w:r>
      <w:r>
        <w:rPr>
          <w:rFonts w:ascii="仿宋_GB2312" w:eastAsia="仿宋_GB2312" w:hAnsiTheme="minorEastAsia" w:hint="eastAsia"/>
          <w:sz w:val="32"/>
          <w:szCs w:val="32"/>
        </w:rPr>
        <w:t>扬州班</w:t>
      </w:r>
      <w:r w:rsidR="00C57D16">
        <w:rPr>
          <w:rFonts w:ascii="仿宋_GB2312" w:eastAsia="仿宋_GB2312" w:hAnsiTheme="minorEastAsia" w:hint="eastAsia"/>
          <w:sz w:val="32"/>
          <w:szCs w:val="32"/>
        </w:rPr>
        <w:t>所聘各教学主任、</w:t>
      </w:r>
      <w:r>
        <w:rPr>
          <w:rFonts w:ascii="仿宋_GB2312" w:eastAsia="仿宋_GB2312" w:hAnsiTheme="minorEastAsia" w:hint="eastAsia"/>
          <w:sz w:val="32"/>
          <w:szCs w:val="32"/>
        </w:rPr>
        <w:t>班主任</w:t>
      </w:r>
      <w:r w:rsidR="00C57D16">
        <w:rPr>
          <w:rFonts w:ascii="仿宋_GB2312" w:eastAsia="仿宋_GB2312" w:hAnsiTheme="minorEastAsia" w:hint="eastAsia"/>
          <w:sz w:val="32"/>
          <w:szCs w:val="32"/>
        </w:rPr>
        <w:t>请</w:t>
      </w:r>
      <w:r>
        <w:rPr>
          <w:rFonts w:ascii="仿宋_GB2312" w:eastAsia="仿宋_GB2312" w:hAnsiTheme="minorEastAsia" w:hint="eastAsia"/>
          <w:sz w:val="32"/>
          <w:szCs w:val="32"/>
        </w:rPr>
        <w:t>及时通知相关学员</w:t>
      </w:r>
      <w:r w:rsidR="00C57D16">
        <w:rPr>
          <w:rFonts w:ascii="仿宋_GB2312" w:eastAsia="仿宋_GB2312" w:hAnsiTheme="minorEastAsia" w:hint="eastAsia"/>
          <w:sz w:val="32"/>
          <w:szCs w:val="32"/>
        </w:rPr>
        <w:t>进行面授及SPOC课程的学习</w:t>
      </w:r>
      <w:r>
        <w:rPr>
          <w:rFonts w:ascii="仿宋_GB2312" w:eastAsia="仿宋_GB2312" w:hAnsiTheme="minorEastAsia" w:hint="eastAsia"/>
          <w:sz w:val="32"/>
          <w:szCs w:val="32"/>
        </w:rPr>
        <w:t>。</w:t>
      </w:r>
    </w:p>
    <w:p w:rsidR="00632E53" w:rsidRDefault="00632E53"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2、课程安排</w:t>
      </w:r>
    </w:p>
    <w:p w:rsidR="00C57D16" w:rsidRPr="00C57D16" w:rsidRDefault="00632E53" w:rsidP="007725A4">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按照教学计划，</w:t>
      </w:r>
      <w:r w:rsidR="00C57D16">
        <w:rPr>
          <w:rFonts w:ascii="仿宋_GB2312" w:eastAsia="仿宋_GB2312" w:hAnsiTheme="minorEastAsia" w:hint="eastAsia"/>
          <w:sz w:val="32"/>
          <w:szCs w:val="32"/>
        </w:rPr>
        <w:t>第二学期考试课程</w:t>
      </w:r>
      <w:r w:rsidR="00287690">
        <w:rPr>
          <w:rFonts w:ascii="仿宋_GB2312" w:eastAsia="仿宋_GB2312" w:hAnsiTheme="minorEastAsia" w:hint="eastAsia"/>
          <w:sz w:val="32"/>
          <w:szCs w:val="32"/>
        </w:rPr>
        <w:t>为</w:t>
      </w:r>
    </w:p>
    <w:p w:rsidR="00632E53" w:rsidRPr="00156D4C" w:rsidRDefault="00632E53" w:rsidP="00632E53">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156D4C">
        <w:rPr>
          <w:rFonts w:ascii="仿宋_GB2312" w:eastAsia="仿宋_GB2312" w:hAnsiTheme="minorEastAsia" w:hint="eastAsia"/>
          <w:sz w:val="32"/>
          <w:szCs w:val="32"/>
        </w:rPr>
        <w:t>专升本：</w:t>
      </w:r>
      <w:r w:rsidR="00287690" w:rsidRPr="00287690">
        <w:rPr>
          <w:rFonts w:ascii="仿宋_GB2312" w:eastAsia="仿宋_GB2312" w:hAnsiTheme="minorEastAsia" w:hint="eastAsia"/>
          <w:sz w:val="32"/>
          <w:szCs w:val="32"/>
        </w:rPr>
        <w:t>大学英语、生物化学与分子生物学、病原生物学与免疫学（含临床免疫学）、病理学（含临床病理学）、药理学（临床合理用药）</w:t>
      </w:r>
    </w:p>
    <w:p w:rsidR="00632E53" w:rsidRPr="00156D4C" w:rsidRDefault="00632E53" w:rsidP="00632E53">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156D4C">
        <w:rPr>
          <w:rFonts w:ascii="仿宋_GB2312" w:eastAsia="仿宋_GB2312" w:hAnsiTheme="minorEastAsia" w:hint="eastAsia"/>
          <w:sz w:val="32"/>
          <w:szCs w:val="32"/>
        </w:rPr>
        <w:t>高起本：</w:t>
      </w:r>
      <w:r w:rsidR="00287690" w:rsidRPr="00287690">
        <w:rPr>
          <w:rFonts w:ascii="仿宋_GB2312" w:eastAsia="仿宋_GB2312" w:hAnsiTheme="minorEastAsia" w:hint="eastAsia"/>
          <w:sz w:val="32"/>
          <w:szCs w:val="32"/>
        </w:rPr>
        <w:t>大学英语、生物化学与分子生物学、病原生物学与免疫学（含临床免疫学）</w:t>
      </w:r>
    </w:p>
    <w:p w:rsidR="00632E53" w:rsidRPr="00C851D4" w:rsidRDefault="00632E53" w:rsidP="00632E53">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考查科目</w:t>
      </w:r>
    </w:p>
    <w:p w:rsidR="00632E53" w:rsidRPr="00156D4C" w:rsidRDefault="00632E53" w:rsidP="00632E53">
      <w:pPr>
        <w:spacing w:line="52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156D4C">
        <w:rPr>
          <w:rFonts w:ascii="仿宋_GB2312" w:eastAsia="仿宋_GB2312" w:hAnsiTheme="minorEastAsia" w:hint="eastAsia"/>
          <w:sz w:val="32"/>
          <w:szCs w:val="32"/>
        </w:rPr>
        <w:t>专升本：</w:t>
      </w:r>
      <w:r w:rsidR="00287690" w:rsidRPr="00287690">
        <w:rPr>
          <w:rFonts w:ascii="仿宋_GB2312" w:eastAsia="仿宋_GB2312" w:hAnsiTheme="minorEastAsia" w:hint="eastAsia"/>
          <w:sz w:val="32"/>
          <w:szCs w:val="32"/>
        </w:rPr>
        <w:t>病理生理学、医学文献检索</w:t>
      </w:r>
    </w:p>
    <w:p w:rsidR="00632E53" w:rsidRDefault="00632E53" w:rsidP="00632E53">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3、指导教材</w:t>
      </w:r>
    </w:p>
    <w:p w:rsidR="005B0E70" w:rsidRDefault="00632E53" w:rsidP="00632E53">
      <w:pPr>
        <w:spacing w:line="520" w:lineRule="exact"/>
        <w:ind w:firstLine="630"/>
        <w:rPr>
          <w:rFonts w:ascii="仿宋_GB2312" w:eastAsia="仿宋_GB2312" w:hAnsiTheme="minorEastAsia"/>
          <w:sz w:val="32"/>
          <w:szCs w:val="32"/>
        </w:rPr>
      </w:pPr>
      <w:r>
        <w:rPr>
          <w:rFonts w:ascii="仿宋_GB2312" w:eastAsia="仿宋_GB2312" w:hAnsiTheme="minorEastAsia" w:hint="eastAsia"/>
          <w:sz w:val="32"/>
          <w:szCs w:val="32"/>
        </w:rPr>
        <w:t>参照医学院2016级专升本、高起本指定教材。</w:t>
      </w:r>
    </w:p>
    <w:p w:rsidR="00287690" w:rsidRDefault="00287690" w:rsidP="00632E53">
      <w:pPr>
        <w:spacing w:line="520" w:lineRule="exact"/>
        <w:ind w:firstLine="630"/>
        <w:rPr>
          <w:rFonts w:ascii="仿宋_GB2312" w:eastAsia="仿宋_GB2312" w:hAnsiTheme="minorEastAsia"/>
          <w:sz w:val="32"/>
          <w:szCs w:val="32"/>
        </w:rPr>
      </w:pPr>
    </w:p>
    <w:p w:rsidR="0052272C" w:rsidRDefault="0052272C" w:rsidP="00632E53">
      <w:pPr>
        <w:spacing w:line="520" w:lineRule="exact"/>
        <w:ind w:firstLine="630"/>
        <w:rPr>
          <w:rFonts w:ascii="仿宋_GB2312" w:eastAsia="仿宋_GB2312" w:hAnsiTheme="minorEastAsia"/>
          <w:sz w:val="32"/>
          <w:szCs w:val="32"/>
        </w:rPr>
      </w:pPr>
    </w:p>
    <w:p w:rsidR="00E27A4B" w:rsidRDefault="00E27A4B" w:rsidP="00632E53">
      <w:pPr>
        <w:spacing w:line="520" w:lineRule="exact"/>
        <w:ind w:firstLine="630"/>
        <w:rPr>
          <w:rFonts w:ascii="仿宋_GB2312" w:eastAsia="仿宋_GB2312" w:hAnsiTheme="minorEastAsia"/>
          <w:sz w:val="32"/>
          <w:szCs w:val="32"/>
        </w:rPr>
      </w:pPr>
    </w:p>
    <w:p w:rsidR="0052272C" w:rsidRDefault="0052272C" w:rsidP="00E27A4B">
      <w:pPr>
        <w:spacing w:line="520" w:lineRule="exact"/>
        <w:ind w:firstLineChars="1900" w:firstLine="6080"/>
        <w:rPr>
          <w:rFonts w:ascii="仿宋_GB2312" w:eastAsia="仿宋_GB2312" w:hAnsiTheme="minorEastAsia"/>
          <w:sz w:val="32"/>
          <w:szCs w:val="32"/>
        </w:rPr>
      </w:pPr>
      <w:r>
        <w:rPr>
          <w:rFonts w:ascii="仿宋_GB2312" w:eastAsia="仿宋_GB2312" w:hAnsiTheme="minorEastAsia" w:hint="eastAsia"/>
          <w:sz w:val="32"/>
          <w:szCs w:val="32"/>
        </w:rPr>
        <w:t>护理学院</w:t>
      </w:r>
    </w:p>
    <w:p w:rsidR="0052272C" w:rsidRDefault="0052272C" w:rsidP="00E27A4B">
      <w:pPr>
        <w:spacing w:line="520" w:lineRule="exact"/>
        <w:ind w:firstLineChars="1750" w:firstLine="5600"/>
        <w:rPr>
          <w:rFonts w:ascii="仿宋_GB2312" w:eastAsia="仿宋_GB2312" w:hAnsiTheme="minorEastAsia"/>
          <w:sz w:val="32"/>
          <w:szCs w:val="32"/>
        </w:rPr>
      </w:pPr>
      <w:r>
        <w:rPr>
          <w:rFonts w:ascii="仿宋_GB2312" w:eastAsia="仿宋_GB2312" w:hAnsiTheme="minorEastAsia" w:hint="eastAsia"/>
          <w:sz w:val="32"/>
          <w:szCs w:val="32"/>
        </w:rPr>
        <w:t>2017年5月22日</w:t>
      </w:r>
    </w:p>
    <w:sectPr w:rsidR="0052272C" w:rsidSect="00156D4C">
      <w:pgSz w:w="11906" w:h="16838" w:code="9"/>
      <w:pgMar w:top="1304" w:right="851" w:bottom="113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E6C" w:rsidRDefault="00E46E6C" w:rsidP="00156D4C">
      <w:r>
        <w:separator/>
      </w:r>
    </w:p>
  </w:endnote>
  <w:endnote w:type="continuationSeparator" w:id="0">
    <w:p w:rsidR="00E46E6C" w:rsidRDefault="00E46E6C" w:rsidP="0015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E6C" w:rsidRDefault="00E46E6C" w:rsidP="00156D4C">
      <w:r>
        <w:separator/>
      </w:r>
    </w:p>
  </w:footnote>
  <w:footnote w:type="continuationSeparator" w:id="0">
    <w:p w:rsidR="00E46E6C" w:rsidRDefault="00E46E6C" w:rsidP="00156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DCF"/>
    <w:multiLevelType w:val="hybridMultilevel"/>
    <w:tmpl w:val="A5704604"/>
    <w:lvl w:ilvl="0" w:tplc="ACFA699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nsid w:val="3BAE487B"/>
    <w:multiLevelType w:val="hybridMultilevel"/>
    <w:tmpl w:val="D1868D96"/>
    <w:lvl w:ilvl="0" w:tplc="189450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228EF"/>
    <w:multiLevelType w:val="hybridMultilevel"/>
    <w:tmpl w:val="157C7C4C"/>
    <w:lvl w:ilvl="0" w:tplc="DE6ED9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6798"/>
    <w:rsid w:val="00002FD1"/>
    <w:rsid w:val="00004516"/>
    <w:rsid w:val="00017518"/>
    <w:rsid w:val="000371E2"/>
    <w:rsid w:val="0008729C"/>
    <w:rsid w:val="0010796B"/>
    <w:rsid w:val="00156D4C"/>
    <w:rsid w:val="001B3DE5"/>
    <w:rsid w:val="001D3AF7"/>
    <w:rsid w:val="0025422B"/>
    <w:rsid w:val="00281106"/>
    <w:rsid w:val="00281381"/>
    <w:rsid w:val="00287690"/>
    <w:rsid w:val="002D2259"/>
    <w:rsid w:val="0032499A"/>
    <w:rsid w:val="003567F5"/>
    <w:rsid w:val="00360F38"/>
    <w:rsid w:val="00383000"/>
    <w:rsid w:val="0039043C"/>
    <w:rsid w:val="003C3621"/>
    <w:rsid w:val="003E2D7C"/>
    <w:rsid w:val="003E4430"/>
    <w:rsid w:val="00422B4F"/>
    <w:rsid w:val="00443DB1"/>
    <w:rsid w:val="0046611F"/>
    <w:rsid w:val="00483CFC"/>
    <w:rsid w:val="00491B52"/>
    <w:rsid w:val="004A1758"/>
    <w:rsid w:val="004B4041"/>
    <w:rsid w:val="004C40F8"/>
    <w:rsid w:val="004C4DB4"/>
    <w:rsid w:val="004D1A13"/>
    <w:rsid w:val="004F4763"/>
    <w:rsid w:val="0052272C"/>
    <w:rsid w:val="00523FCB"/>
    <w:rsid w:val="00542890"/>
    <w:rsid w:val="005B0E70"/>
    <w:rsid w:val="005F0CBA"/>
    <w:rsid w:val="005F60E1"/>
    <w:rsid w:val="006170A0"/>
    <w:rsid w:val="00632E53"/>
    <w:rsid w:val="00677A35"/>
    <w:rsid w:val="006D7ACE"/>
    <w:rsid w:val="00706A97"/>
    <w:rsid w:val="00727895"/>
    <w:rsid w:val="0073737B"/>
    <w:rsid w:val="00766C80"/>
    <w:rsid w:val="007725A4"/>
    <w:rsid w:val="007E1CC5"/>
    <w:rsid w:val="0082059F"/>
    <w:rsid w:val="008314BF"/>
    <w:rsid w:val="008426F6"/>
    <w:rsid w:val="00885531"/>
    <w:rsid w:val="008C62BB"/>
    <w:rsid w:val="008E0725"/>
    <w:rsid w:val="008E4246"/>
    <w:rsid w:val="008E78E7"/>
    <w:rsid w:val="00922D46"/>
    <w:rsid w:val="009665B3"/>
    <w:rsid w:val="00971FC4"/>
    <w:rsid w:val="00A156A8"/>
    <w:rsid w:val="00AB2BDE"/>
    <w:rsid w:val="00B33CDA"/>
    <w:rsid w:val="00BA387B"/>
    <w:rsid w:val="00BD6AA0"/>
    <w:rsid w:val="00BE4B4A"/>
    <w:rsid w:val="00C5771D"/>
    <w:rsid w:val="00C57D16"/>
    <w:rsid w:val="00C6229F"/>
    <w:rsid w:val="00C851D4"/>
    <w:rsid w:val="00CB14B6"/>
    <w:rsid w:val="00CF534C"/>
    <w:rsid w:val="00D218F8"/>
    <w:rsid w:val="00D36B22"/>
    <w:rsid w:val="00DA6798"/>
    <w:rsid w:val="00DC6F4C"/>
    <w:rsid w:val="00E27A4B"/>
    <w:rsid w:val="00E3086D"/>
    <w:rsid w:val="00E46E6C"/>
    <w:rsid w:val="00E669A5"/>
    <w:rsid w:val="00E704E0"/>
    <w:rsid w:val="00E74DC8"/>
    <w:rsid w:val="00E864AF"/>
    <w:rsid w:val="00E97094"/>
    <w:rsid w:val="00EA1A1D"/>
    <w:rsid w:val="00ED5687"/>
    <w:rsid w:val="00EE5E34"/>
    <w:rsid w:val="00F05BBA"/>
    <w:rsid w:val="00F66EAE"/>
    <w:rsid w:val="00F9480E"/>
    <w:rsid w:val="00FC435E"/>
    <w:rsid w:val="00FD6C9D"/>
    <w:rsid w:val="00FF65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6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34C"/>
    <w:pPr>
      <w:ind w:firstLineChars="200" w:firstLine="420"/>
    </w:pPr>
  </w:style>
  <w:style w:type="table" w:styleId="a4">
    <w:name w:val="Table Grid"/>
    <w:basedOn w:val="a1"/>
    <w:uiPriority w:val="59"/>
    <w:rsid w:val="00A1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156D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56D4C"/>
    <w:rPr>
      <w:sz w:val="18"/>
      <w:szCs w:val="18"/>
    </w:rPr>
  </w:style>
  <w:style w:type="paragraph" w:styleId="a6">
    <w:name w:val="footer"/>
    <w:basedOn w:val="a"/>
    <w:link w:val="Char0"/>
    <w:uiPriority w:val="99"/>
    <w:semiHidden/>
    <w:unhideWhenUsed/>
    <w:rsid w:val="00156D4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56D4C"/>
    <w:rPr>
      <w:sz w:val="18"/>
      <w:szCs w:val="18"/>
    </w:rPr>
  </w:style>
  <w:style w:type="paragraph" w:styleId="a7">
    <w:name w:val="Balloon Text"/>
    <w:basedOn w:val="a"/>
    <w:link w:val="Char1"/>
    <w:uiPriority w:val="99"/>
    <w:semiHidden/>
    <w:unhideWhenUsed/>
    <w:rsid w:val="004C40F8"/>
    <w:rPr>
      <w:sz w:val="18"/>
      <w:szCs w:val="18"/>
    </w:rPr>
  </w:style>
  <w:style w:type="character" w:customStyle="1" w:styleId="Char1">
    <w:name w:val="批注框文本 Char"/>
    <w:basedOn w:val="a0"/>
    <w:link w:val="a7"/>
    <w:uiPriority w:val="99"/>
    <w:semiHidden/>
    <w:rsid w:val="004C40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34C"/>
    <w:pPr>
      <w:ind w:firstLineChars="200" w:firstLine="420"/>
    </w:pPr>
  </w:style>
  <w:style w:type="table" w:styleId="a4">
    <w:name w:val="Table Grid"/>
    <w:basedOn w:val="a1"/>
    <w:uiPriority w:val="59"/>
    <w:rsid w:val="00A15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343F-B7D7-4A9C-B8C6-414BF14C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220</Words>
  <Characters>1258</Characters>
  <Application>Microsoft Office Word</Application>
  <DocSecurity>0</DocSecurity>
  <Lines>10</Lines>
  <Paragraphs>2</Paragraphs>
  <ScaleCrop>false</ScaleCrop>
  <Company>Microsoft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76</cp:revision>
  <cp:lastPrinted>2017-05-22T06:41:00Z</cp:lastPrinted>
  <dcterms:created xsi:type="dcterms:W3CDTF">2017-05-18T03:33:00Z</dcterms:created>
  <dcterms:modified xsi:type="dcterms:W3CDTF">2017-05-23T00:43:00Z</dcterms:modified>
</cp:coreProperties>
</file>