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61" w:rsidRDefault="00104061" w:rsidP="00104061">
      <w:pPr>
        <w:adjustRightInd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第四十四章  骨折病人的护理</w:t>
      </w:r>
    </w:p>
    <w:p w:rsidR="00104061" w:rsidRDefault="00104061" w:rsidP="00104061">
      <w:pPr>
        <w:adjustRightInd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一、名词解释</w:t>
      </w:r>
    </w:p>
    <w:p w:rsidR="0054728D" w:rsidRDefault="00104061" w:rsidP="0054728D">
      <w:pPr>
        <w:adjustRightInd/>
        <w:ind w:firstLineChars="50" w:firstLine="105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1．骨折不愈合</w:t>
      </w:r>
      <w:r w:rsidR="0054728D">
        <w:rPr>
          <w:rFonts w:ascii="宋体" w:eastAsia="宋体" w:hAnsi="宋体" w:cs="宋体" w:hint="eastAsia"/>
          <w:color w:val="000000"/>
          <w:sz w:val="21"/>
          <w:szCs w:val="21"/>
        </w:rPr>
        <w:t>:</w:t>
      </w:r>
    </w:p>
    <w:p w:rsidR="0054728D" w:rsidRDefault="00104061" w:rsidP="0054728D">
      <w:pPr>
        <w:adjustRightInd/>
        <w:ind w:firstLineChars="50" w:firstLine="105"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2．截瘫：</w:t>
      </w:r>
    </w:p>
    <w:p w:rsidR="0054728D" w:rsidRDefault="0054728D" w:rsidP="00104061">
      <w:pPr>
        <w:adjustRightInd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3．脊髓休克：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4．骨盆分离试验：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二、单项选择题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1.长途行军导致第2、3跖骨骨折的原因为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A．直接暴力    B．间接暴力     C．肌肉牵拉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 w:rsidR="0054728D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D.骨骼疾病     E．积累性劳损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 下列属于不稳定骨折的是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A．青枝骨折    B．横形骨折     C．凹陷骨折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D．斜形骨折    E．嵌插骨折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3．几乎所有骨折病人都会有的临床表现是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A．畸形        B．疼痛         C．骨擦感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D．骨擦音      E．反常活动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4．最容易出现骨折局部特有体征的骨折是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A．青枝骨折    B．裂缝骨折     C．螺旋骨折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D．嵌插骨折    E．椎体压缩骨折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5．骨折和关节损伤中最常见的并发症是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A．关节僵硬    B．急性骨萎缩   C．创伤性关节炎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D．缺血性骨坏死    E．骨筋膜室综合征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6．骨折病人现场急救方法正确的是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A．对骨折断端应现场还纳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B．未确诊骨折者可暂不处理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C．止血带持续扎紧不能放松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D．对疑有脊柱骨折者应一人抱持搬运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E．先处理张力性气胸，再固定前臂骨折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7．关于骨折病人固定的叙述不正确的是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A．外展架有利于患肢消肿止痛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B．外固定器有利于处理伤口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 C．切开复位内固定不够牢固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D．小夹板固定便于早期功能锻炼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E．石膏绷带固定可维持较长时间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8.女性，27岁，外伤造成肱骨干骨折合并桡神经损伤，其受伤早期最可能发生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A．爪形手    B．垂腕畸形    C．银叉畸形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D．腕关节僵硬    E．枪刺样畸形    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9．肱骨髁上骨折常见于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A．小儿        B．糖尿病人    C．青壮年人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D.老年女性     E.骨质疏松者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10.下列最有可能发生骨筋膜室综合征的骨折是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A．骨盆骨折    B．股骨颈骨折    C．肱骨干骨折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D．腰椎压缩骨折    E．尺桡骨干双骨折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11.患儿，3岁，跌倒时以右手撑地，随后大哭，拒绝他人触碰肘部，被立即送往医</w:t>
      </w:r>
    </w:p>
    <w:p w:rsidR="00104061" w:rsidRDefault="00104061" w:rsidP="0054728D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院，确诊为肱骨髁上骨折。除了X线片外，能够做出骨折诊断的依据是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A.肘后空虚感       B．上臂成角畸形    C．间接暴力致伤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D．右手不敢活动    E．肘部剧烈疼痛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12.女性，62岁，右侧桡骨远端骨折，闭合复位后石膏绷带固定，第1周应鼓励其用患肢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A．炒菜    B．握拳      C．扫地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D.写字     E．擦桌子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13.下列骨折中最容易发生骨折不愈合或延迟愈合的是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 A．骨盆骨折    B．股骨干骨折    C．肱骨髁上骨折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 D．股骨头下骨折    E．尺桡骨干双骨折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14．外展型股骨颈骨折者行皮牵引时应采取患肢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 A．30°外展巾立位    B．30°内收中立位    C．30°外展外旋位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D．30°内收内旋位    E．双腿并拢中立位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</w:p>
    <w:p w:rsidR="00104061" w:rsidRDefault="00104061" w:rsidP="0054728D">
      <w:pPr>
        <w:adjustRightInd/>
        <w:ind w:left="315" w:hangingChars="150" w:hanging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15.男性，33岁，因车祸造成左股骨下1/3开放性骨折，远折端向后方移位，造成了腘动脉、腘静脉和腓总神经损伤，应严密观察其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A．左腿感觉功能    B．左腿运动功能    C．伤口感染情况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 D．血压、脉搏和神志    E．左腿肌肉张力大小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16.股骨干骨折行垂直悬吊皮牵引治疗的患儿应不大于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A.1岁    B．2岁    C．3岁</w:t>
      </w:r>
    </w:p>
    <w:p w:rsidR="00104061" w:rsidRDefault="00104061" w:rsidP="0054728D">
      <w:pPr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D．4岁    E．5岁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17.对股骨干骨折患儿行双下肢垂直悬吊皮牵引时，其臀部应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 A．卧于床面上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B．以患儿拳头为准，距床面1拳距离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C．以成人拳头为准，距床面l拳距离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D．以患儿拳头为准，距床面2拳距离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E．以成人拳头为准，距床面2拳距离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18.男性，39岁，骑马时坠落造成左股骨干骨折，行胫骨结节骨牵引治疗。为了预防过度牵引，应采取的措施是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A．抬高床尾    B．左足抵床尾    C．定时测定双腿长度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D.股四头肌舒缩练习    E．定时放松牵引装置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19.长骨骨折中最常见的骨折是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A．尺骨骨折    B．桡骨骨折    C．肱骨骨折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D．股骨骨折    E．胫腓骨骨折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20.胫腓骨干骨折后，若断端复位不良，使关节面失去平行，骨折后期易发生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A.骨折不愈合   B．创伤性关节炎    C．腓总神经损伤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D.胫后动脉损伤 E．骨筋膜室综合征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21.损伤程度最轻的脊髓损伤病理类型是  </w:t>
      </w:r>
    </w:p>
    <w:p w:rsidR="00104061" w:rsidRDefault="00104061" w:rsidP="0054728D">
      <w:pPr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A.脊髓震荡     B.脊髓损伤   C.脊髓受压</w:t>
      </w:r>
    </w:p>
    <w:p w:rsidR="00104061" w:rsidRDefault="00104061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D.脊髓断裂    E.马尾神经损伤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22.第3腰椎骨折脱位可引起    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A．脊髓震荡    B．脊髓受压    C.脊髓断裂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D．脊髓挫裂伤    E．马尾神经损伤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23.某病人因外伤造成脊柱骨折和脊髓损伤，现其双上肢迟缓性瘫痪，双下肢痉挛性</w:t>
      </w:r>
    </w:p>
    <w:p w:rsidR="00104061" w:rsidRDefault="00104061" w:rsidP="0054728D">
      <w:pPr>
        <w:adjustRightInd/>
        <w:ind w:firstLineChars="150" w:firstLine="31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瘫痪，躯干和四肢感觉消失，其损伤部位最可能在  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A．上段颈髓    B．下段颈髓      C．胸段脊髓</w:t>
      </w:r>
    </w:p>
    <w:p w:rsidR="00104061" w:rsidRDefault="00104061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D.腰段脊髓     E．脊髓圆锥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24.在受伤当时即可因呼吸衰竭而死亡的是 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A.颈1、2段脊髓损伤者</w:t>
      </w:r>
    </w:p>
    <w:p w:rsidR="00104061" w:rsidRDefault="00104061" w:rsidP="0054728D">
      <w:pPr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B.胸1、2段脊髓损伤者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C.腰1、2段脊髓损伤者</w:t>
      </w:r>
    </w:p>
    <w:p w:rsidR="00104061" w:rsidRDefault="00104061" w:rsidP="0054728D">
      <w:pPr>
        <w:adjustRightInd/>
        <w:ind w:firstLineChars="200"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D.脊髓圆锥损伤者</w:t>
      </w:r>
    </w:p>
    <w:p w:rsidR="00104061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E.马尾神经损伤者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25.脊髓半切征病人损伤平面以下同侧肢体的运动和深感觉消失，对侧肢体的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A.运动和温觉丧失  B．深感觉和温觉丧失C．运动和痛觉丧失</w:t>
      </w:r>
    </w:p>
    <w:p w:rsidR="00104061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D.痛觉和温觉丧失    E.痛觉和深感觉丧失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26．在护理过程中应特别注意观察是否发生中枢性高热的是  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A．颈段脊髓损伤者    B．胸段脊髓损伤者    C．腰段脊髓损伤者</w:t>
      </w:r>
    </w:p>
    <w:p w:rsidR="00104061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D．脊髓圆锥损伤者    E．马尾神经损伤者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27.某病人跳水时头部着地，造成颈髓损伤，四肢瘫痪，受伤2周后正确的泌尿系护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理措施是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A．自行排尿    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B．持续开放导尿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C．定期膀胱冲洗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D．尿潴留时插导尿管</w:t>
      </w:r>
    </w:p>
    <w:p w:rsidR="00104061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E.4-6小时开放一次导尿管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28.单处骨折骨盆环完整者一般卧床时间为    </w:t>
      </w:r>
    </w:p>
    <w:p w:rsidR="00104061" w:rsidRDefault="0054728D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A.1-2周  B．3-4周    C．2个月</w:t>
      </w:r>
    </w:p>
    <w:p w:rsidR="00104061" w:rsidRDefault="00104061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D．3个月</w:t>
      </w:r>
      <w:r w:rsidR="0054728D"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E．6个月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29．单纯性耻骨联合分离且较轻者非手术治疗期间可用    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A．骨盆牵引    B．双下肢皮牵引    C．双侧跟骨结节骨牵引</w:t>
      </w:r>
    </w:p>
    <w:p w:rsidR="00104061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D．骨盆兜带悬吊牵引    E．双侧胫骨结节骨牵引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30.骨盆环单处骨折后采取骨盆兜带悬吊牵引时，正确的护理措施是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A.下肢绝对制动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B．悬吊的臀部应接触床面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C．定时放下兜带平卧休息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D.若兜带移位及时自行调整复位</w:t>
      </w:r>
    </w:p>
    <w:p w:rsidR="00104061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E.兜带应上抵髂骨翼，下达股骨大转子</w:t>
      </w:r>
    </w:p>
    <w:p w:rsidR="00104061" w:rsidRDefault="00104061" w:rsidP="00104061">
      <w:pPr>
        <w:adjustRightInd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三、多项选择题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1.骨筋膜室综合征处理措施不正确的是    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A．按摩患肢    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B．热敷患肢    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C．局部理疗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D．高举患肢    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E．准备切开减压手术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2．伸直型肱骨髁上骨折复位前需要先进行尺骨鹰嘴骨牵引，不正确的护理措施是  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A．每天测量右臂长度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B．去除针孔处的血痂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C．牵引重量可自行调节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D．定时取下牵引锤放松右臂</w:t>
      </w:r>
    </w:p>
    <w:p w:rsidR="00104061" w:rsidRDefault="00104061" w:rsidP="0054728D">
      <w:pPr>
        <w:adjustRightInd/>
        <w:ind w:firstLineChars="250" w:firstLine="525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E．牵引针滑移后直接推回原位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3．对伸直型肱骨髁上骨折患儿家长的健康教育内容是    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A．抬高右上肢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B．3天后复诊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C．固定后即开始右手握拳练习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D．若患儿因患肢疼痛、肿胀等原因哭闹应及时就诊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E．绑带以不能上下移动为宜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4.Colles骨折复位固定后，护士对该病人健康教育内容不正确的是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A．右臂平放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B．完全停止右手臂活动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C．石膏被食物污染后，应在清水下冲洗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D．搬动石膏未干患肢时用手掌轻轻托扶</w:t>
      </w:r>
    </w:p>
    <w:p w:rsidR="00104061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E．石膏内右手臂疼痛时可往里填塞棉花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5.左股骨颈骨折病人接受了人工全髋关节置换术，手术顺利，准备出院。为了避免人工关节脱位，护士应告诉她手术后3个月内不可以进行的活动是   </w:t>
      </w:r>
    </w:p>
    <w:p w:rsidR="00104061" w:rsidRDefault="00104061" w:rsidP="0054728D">
      <w:pPr>
        <w:adjustRightInd/>
        <w:ind w:firstLineChars="300" w:firstLine="63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A．盘腿    </w:t>
      </w:r>
    </w:p>
    <w:p w:rsidR="00104061" w:rsidRDefault="00104061" w:rsidP="0054728D">
      <w:pPr>
        <w:adjustRightInd/>
        <w:ind w:firstLineChars="300" w:firstLine="63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B．弯腰系鞋带    </w:t>
      </w:r>
    </w:p>
    <w:p w:rsidR="00104061" w:rsidRDefault="00104061" w:rsidP="0054728D">
      <w:pPr>
        <w:adjustRightInd/>
        <w:ind w:firstLineChars="300" w:firstLine="63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C.坐高凳</w:t>
      </w:r>
    </w:p>
    <w:p w:rsidR="00104061" w:rsidRDefault="00104061" w:rsidP="0054728D">
      <w:pPr>
        <w:adjustRightInd/>
        <w:ind w:firstLineChars="300" w:firstLine="63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D．跷二郎腿    </w:t>
      </w:r>
    </w:p>
    <w:p w:rsidR="00104061" w:rsidRDefault="00104061" w:rsidP="0054728D">
      <w:pPr>
        <w:adjustRightInd/>
        <w:ind w:firstLineChars="300" w:firstLine="63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E．下蹲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6.病人行颅骨牵引治疗，牵引期间不正确的护理措施是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A．抬高床尾15-30cm    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 xml:space="preserve"> B.定时取下牵引锤放松颈部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C.身体纵轴与牵引绳成一条直线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D．根据颈部感觉自行调节牵引重量</w:t>
      </w:r>
    </w:p>
    <w:p w:rsidR="00104061" w:rsidRDefault="00104061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E．骨牵引针孔处若有血痂应及时清除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7.脊椎受伤后在脊髓休克期内，该病人泌尿系护理措施不可采用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A．自行排尿    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B．间歇导尿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C．持续开放导尿</w:t>
      </w:r>
    </w:p>
    <w:p w:rsidR="00104061" w:rsidRDefault="00104061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D．出现尿潴留时插导尿管</w:t>
      </w:r>
    </w:p>
    <w:p w:rsidR="00104061" w:rsidRDefault="00104061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54728D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E．导尿管每4-6小时开放一次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8.为防止出现压疮，简便有效的护理措施是</w:t>
      </w:r>
    </w:p>
    <w:p w:rsidR="00104061" w:rsidRDefault="0054728D" w:rsidP="00104061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A．定时翻身    B．骨突处用气垫    C．保持皮肤清洁干燥</w:t>
      </w:r>
    </w:p>
    <w:p w:rsidR="00104061" w:rsidRPr="0054728D" w:rsidRDefault="0054728D" w:rsidP="0054728D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</w:t>
      </w:r>
      <w:r w:rsidR="00104061">
        <w:rPr>
          <w:rFonts w:ascii="宋体" w:eastAsia="宋体" w:hAnsi="宋体" w:cs="宋体" w:hint="eastAsia"/>
          <w:color w:val="000000"/>
          <w:sz w:val="21"/>
          <w:szCs w:val="21"/>
        </w:rPr>
        <w:t>D．加强受压皮肤的按摩  E．保持床单位平整、清洁</w:t>
      </w:r>
    </w:p>
    <w:p w:rsidR="00104061" w:rsidRDefault="00104061" w:rsidP="00104061">
      <w:pPr>
        <w:adjustRightInd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四、简答题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1、列举骨折5种常见的移位方式。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2、简述影响骨折愈合的因素。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3、列举肱骨髁上骨折病人前臂严重缺血时的5P征。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4、为了避免人工关节脱位，人工全髋关节置换术后3个月内病人日常生活注意事项有哪些？</w:t>
      </w:r>
    </w:p>
    <w:p w:rsidR="00104061" w:rsidRDefault="00104061" w:rsidP="00104061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</w:p>
    <w:p w:rsidR="00104061" w:rsidRDefault="00104061" w:rsidP="00104061">
      <w:pPr>
        <w:adjustRightInd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lastRenderedPageBreak/>
        <w:t>五、病例分析题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老年女性，65岁，晨练时跌倒，右手掌撑地后手腕部剧烈疼痛，不敢活动，遂来院就诊。查体：右手腕部明显肿胀和畸形，X线检查示桡骨远端向背侧和桡侧移位，被诊断为桡骨下端伸直型骨折，给予右手腕部骨折复位及石膏绷带固定。请问：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(1)该病人桡骨下端向背侧和桡侧的移位会分别出现哪种典型畸形？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(2)如何指导病人在骨折早期、中期和晚期进行功能锻炼？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男性，37岁，建筑工人。2小时前在工作中不慎从高处坠落，背部剧烈疼痛，不敢活动，被送往医院就诊。经过一系列检查，被诊为胸l1椎体单纯压缩骨折，椎体压缩1/4：医师建议他暂行非手术治疗，回去卧床休息。诊治过程中该病人显得忧心忡忡，向护士询问为了能够尽快康复，自己回去后除了卧床休息，还可以做些什么？请问：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(1)目前该病人存在的2个主要护理诊断／问题是什么？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(2)该病人在治疗期间应采取何种体位？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(3)为了促进康复，如何指导该病人进行肢体活动和腰背肌功能锻炼？</w:t>
      </w:r>
    </w:p>
    <w:p w:rsidR="00104061" w:rsidRDefault="00104061" w:rsidP="00104061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D9A" w:rsidRDefault="001D1D9A" w:rsidP="00104061">
      <w:pPr>
        <w:spacing w:after="0"/>
      </w:pPr>
      <w:r>
        <w:separator/>
      </w:r>
    </w:p>
  </w:endnote>
  <w:endnote w:type="continuationSeparator" w:id="0">
    <w:p w:rsidR="001D1D9A" w:rsidRDefault="001D1D9A" w:rsidP="001040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D9A" w:rsidRDefault="001D1D9A" w:rsidP="00104061">
      <w:pPr>
        <w:spacing w:after="0"/>
      </w:pPr>
      <w:r>
        <w:separator/>
      </w:r>
    </w:p>
  </w:footnote>
  <w:footnote w:type="continuationSeparator" w:id="0">
    <w:p w:rsidR="001D1D9A" w:rsidRDefault="001D1D9A" w:rsidP="001040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4629"/>
    <w:rsid w:val="00104061"/>
    <w:rsid w:val="001D1D9A"/>
    <w:rsid w:val="00323B43"/>
    <w:rsid w:val="003D37D8"/>
    <w:rsid w:val="00426133"/>
    <w:rsid w:val="004358AB"/>
    <w:rsid w:val="004E5EEA"/>
    <w:rsid w:val="0054728D"/>
    <w:rsid w:val="008B7726"/>
    <w:rsid w:val="00BA204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40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40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40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40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2016-12-06T05:22:00Z</dcterms:modified>
</cp:coreProperties>
</file>