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0D" w:rsidRDefault="00B8270D" w:rsidP="00B827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B8270D" w:rsidRDefault="00B8270D" w:rsidP="00B8270D">
      <w:pPr>
        <w:jc w:val="center"/>
        <w:rPr>
          <w:b/>
          <w:bCs/>
          <w:sz w:val="44"/>
          <w:szCs w:val="44"/>
        </w:rPr>
      </w:pPr>
    </w:p>
    <w:p w:rsidR="00B8270D" w:rsidRDefault="00B8270D" w:rsidP="00B8270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徐薇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B8270D" w:rsidRDefault="00B8270D" w:rsidP="00B8270D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</w:rPr>
        <w:t>月</w:t>
      </w:r>
      <w:r>
        <w:rPr>
          <w:rFonts w:hint="eastAsia"/>
          <w:u w:val="single"/>
        </w:rPr>
        <w:t>20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22</w:t>
      </w:r>
      <w:r>
        <w:rPr>
          <w:rFonts w:hint="eastAsia"/>
        </w:rPr>
        <w:t>日</w:t>
      </w:r>
    </w:p>
    <w:p w:rsidR="00B8270D" w:rsidRDefault="00B8270D" w:rsidP="00B8270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</w:t>
      </w:r>
      <w:bookmarkStart w:id="0" w:name="_GoBack"/>
      <w:r>
        <w:rPr>
          <w:rFonts w:hint="eastAsia"/>
          <w:szCs w:val="21"/>
          <w:u w:val="single"/>
        </w:rPr>
        <w:t>第四十七章</w:t>
      </w:r>
      <w:r>
        <w:rPr>
          <w:rFonts w:ascii="Tahoma" w:hAnsi="Tahoma" w:cs="Tahoma"/>
          <w:color w:val="000000"/>
          <w:kern w:val="0"/>
          <w:szCs w:val="21"/>
          <w:u w:val="single"/>
        </w:rPr>
        <w:t>颈肩痛及腰腿痛病人的护理</w:t>
      </w:r>
      <w:bookmarkEnd w:id="0"/>
      <w:r>
        <w:rPr>
          <w:rFonts w:ascii="宋体" w:hAnsi="宋体" w:hint="eastAsia"/>
          <w:u w:val="single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>3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135</w:t>
      </w:r>
      <w:r>
        <w:rPr>
          <w:rFonts w:hint="eastAsia"/>
          <w:u w:val="single"/>
        </w:rPr>
        <w:t>分钟）</w:t>
      </w:r>
      <w:r>
        <w:rPr>
          <w:rFonts w:hint="eastAsia"/>
          <w:b/>
          <w:bCs/>
        </w:rPr>
        <w:t>教学方式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B8270D" w:rsidRDefault="00B8270D" w:rsidP="00B8270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1．掌握腰椎间盘突出症的概念、临床表现、治疗及健康教育。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2．熟悉腰椎间盘突出症的护理。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3．了解腰椎间盘突出症的病因、病理。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4．掌握各种类型颈椎病的临床表现及护理措施。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5．熟悉颈椎病的病因、分类及治疗原则。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</w:pPr>
      <w:r>
        <w:rPr>
          <w:rFonts w:hint="eastAsia"/>
          <w:b/>
          <w:bCs/>
        </w:rPr>
        <w:t>讲授提纲及时间分配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1．教学目标、内容概要介绍  5′</w:t>
      </w:r>
    </w:p>
    <w:p w:rsidR="00B8270D" w:rsidRDefault="00B8270D" w:rsidP="00B8270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2．腰椎间盘突出症的病理及分型    10′</w:t>
      </w:r>
    </w:p>
    <w:p w:rsidR="00B8270D" w:rsidRDefault="00B8270D" w:rsidP="00B8270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3．腰椎间盘突出症的病因、症状体征、治疗原则    25′</w:t>
      </w:r>
    </w:p>
    <w:p w:rsidR="00B8270D" w:rsidRDefault="00B8270D" w:rsidP="00B8270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4．腰椎间盘突出症病人护理和健康教育     30′</w:t>
      </w:r>
    </w:p>
    <w:p w:rsidR="00B8270D" w:rsidRDefault="00B8270D" w:rsidP="00B8270D">
      <w:pPr>
        <w:tabs>
          <w:tab w:val="left" w:pos="840"/>
          <w:tab w:val="left" w:pos="363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5．颈椎病的病因、临床表现</w:t>
      </w:r>
      <w:r>
        <w:rPr>
          <w:rFonts w:ascii="宋体" w:hAnsi="宋体" w:hint="eastAsia"/>
          <w:sz w:val="24"/>
        </w:rPr>
        <w:tab/>
        <w:t>15′</w:t>
      </w:r>
    </w:p>
    <w:p w:rsidR="00B8270D" w:rsidRDefault="00B8270D" w:rsidP="00B8270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6．颈椎病的治疗原则     15′</w:t>
      </w:r>
    </w:p>
    <w:p w:rsidR="00B8270D" w:rsidRDefault="00B8270D" w:rsidP="00B8270D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7．颈椎前路手术的术后护理、健康教育    30′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8．教学内容概要总结   5′</w:t>
      </w:r>
    </w:p>
    <w:p w:rsidR="00B8270D" w:rsidRDefault="00B8270D" w:rsidP="00B8270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重点：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1．椎间盘突出症的临床特征及其护理。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2．腰腿痛病人的健康教育。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3．颈椎前路手术的术后护理。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难点：</w:t>
      </w:r>
    </w:p>
    <w:p w:rsidR="00B8270D" w:rsidRDefault="00B8270D" w:rsidP="00B827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1．腰椎间盘突出症的病因、症状体征、治疗原则和护理。</w:t>
      </w:r>
    </w:p>
    <w:p w:rsidR="00B8270D" w:rsidRDefault="00B8270D" w:rsidP="00B8270D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2．颈椎病的病因、临床表现、治疗原则。</w:t>
      </w:r>
    </w:p>
    <w:p w:rsidR="00B8270D" w:rsidRDefault="00B8270D" w:rsidP="00B8270D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3．解剖生理与病因的关系</w:t>
      </w:r>
    </w:p>
    <w:p w:rsidR="00B8270D" w:rsidRDefault="00B8270D" w:rsidP="00B8270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lastRenderedPageBreak/>
        <w:t>教具</w:t>
      </w:r>
    </w:p>
    <w:p w:rsidR="00B8270D" w:rsidRDefault="00B8270D" w:rsidP="00B8270D">
      <w:pPr>
        <w:spacing w:line="440" w:lineRule="exact"/>
      </w:pPr>
      <w:r>
        <w:rPr>
          <w:rFonts w:hint="eastAsia"/>
        </w:rPr>
        <w:t>多媒体等</w:t>
      </w:r>
    </w:p>
    <w:p w:rsidR="00B8270D" w:rsidRDefault="00B8270D" w:rsidP="00B8270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B8270D" w:rsidRDefault="00B8270D" w:rsidP="00B8270D">
      <w:pPr>
        <w:numPr>
          <w:ilvl w:val="0"/>
          <w:numId w:val="1"/>
        </w:numPr>
        <w:tabs>
          <w:tab w:val="left" w:pos="423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日常生活中导致腰腿痛的原因有哪些？</w:t>
      </w:r>
    </w:p>
    <w:p w:rsidR="00B8270D" w:rsidRDefault="00B8270D" w:rsidP="00B8270D">
      <w:pPr>
        <w:widowControl/>
        <w:numPr>
          <w:ilvl w:val="0"/>
          <w:numId w:val="1"/>
        </w:numPr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椎间盘突出急性发作期间该如何处理？</w:t>
      </w:r>
    </w:p>
    <w:p w:rsidR="00B8148D" w:rsidRPr="00B8270D" w:rsidRDefault="00B8148D"/>
    <w:sectPr w:rsidR="00B8148D" w:rsidRPr="00B82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0D"/>
    <w:rsid w:val="00B8148D"/>
    <w:rsid w:val="00B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0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0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2016-12-06T12:06:00Z</dcterms:created>
  <dcterms:modified xsi:type="dcterms:W3CDTF">2016-12-06T12:06:00Z</dcterms:modified>
</cp:coreProperties>
</file>