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D3" w:rsidRDefault="00E446D3" w:rsidP="00E446D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扬州大学医学院教案</w:t>
      </w:r>
    </w:p>
    <w:p w:rsidR="00E446D3" w:rsidRDefault="00E446D3" w:rsidP="00E446D3">
      <w:pPr>
        <w:jc w:val="center"/>
        <w:rPr>
          <w:b/>
          <w:bCs/>
          <w:sz w:val="44"/>
          <w:szCs w:val="44"/>
        </w:rPr>
      </w:pPr>
    </w:p>
    <w:p w:rsidR="00E446D3" w:rsidRDefault="00E446D3" w:rsidP="00E446D3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教师姓名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>徐薇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      </w:t>
      </w:r>
      <w:r>
        <w:rPr>
          <w:rFonts w:hint="eastAsia"/>
          <w:b/>
          <w:bCs/>
        </w:rPr>
        <w:t>课程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外科护理学</w:t>
      </w:r>
      <w:r>
        <w:rPr>
          <w:rFonts w:hint="eastAsia"/>
          <w:u w:val="single"/>
        </w:rPr>
        <w:t xml:space="preserve">            </w:t>
      </w:r>
    </w:p>
    <w:p w:rsidR="00E446D3" w:rsidRDefault="00E446D3" w:rsidP="00E446D3">
      <w:pPr>
        <w:spacing w:line="440" w:lineRule="exact"/>
      </w:pPr>
      <w:r>
        <w:rPr>
          <w:rFonts w:hint="eastAsia"/>
          <w:b/>
          <w:bCs/>
        </w:rPr>
        <w:t>专业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护理专业本科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     </w:t>
      </w:r>
      <w:r>
        <w:rPr>
          <w:rFonts w:hint="eastAsia"/>
          <w:b/>
          <w:bCs/>
        </w:rPr>
        <w:t>班级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护理</w:t>
      </w:r>
      <w:r>
        <w:rPr>
          <w:rFonts w:hint="eastAsia"/>
          <w:u w:val="single"/>
        </w:rPr>
        <w:t>1201-2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2014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5</w:t>
      </w:r>
      <w:r>
        <w:rPr>
          <w:rFonts w:hint="eastAsia"/>
        </w:rPr>
        <w:t>月</w:t>
      </w:r>
      <w:r>
        <w:rPr>
          <w:rFonts w:hint="eastAsia"/>
          <w:u w:val="single"/>
        </w:rPr>
        <w:t>16</w:t>
      </w:r>
      <w:r>
        <w:rPr>
          <w:rFonts w:hint="eastAsia"/>
          <w:u w:val="single"/>
        </w:rPr>
        <w:t>、</w:t>
      </w:r>
      <w:r>
        <w:rPr>
          <w:rFonts w:hint="eastAsia"/>
          <w:u w:val="single"/>
        </w:rPr>
        <w:t>20</w:t>
      </w:r>
      <w:r>
        <w:rPr>
          <w:rFonts w:hint="eastAsia"/>
        </w:rPr>
        <w:t>日</w:t>
      </w:r>
    </w:p>
    <w:p w:rsidR="00E446D3" w:rsidRDefault="00E446D3" w:rsidP="00E446D3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题目</w:t>
      </w:r>
      <w:r>
        <w:rPr>
          <w:rFonts w:hint="eastAsia"/>
        </w:rPr>
        <w:t xml:space="preserve"> </w:t>
      </w:r>
      <w:bookmarkStart w:id="0" w:name="_GoBack"/>
      <w:r>
        <w:rPr>
          <w:rFonts w:hint="eastAsia"/>
          <w:u w:val="single"/>
        </w:rPr>
        <w:t>第四</w:t>
      </w:r>
      <w:r w:rsidRPr="00E446D3">
        <w:rPr>
          <w:rFonts w:hint="eastAsia"/>
          <w:szCs w:val="21"/>
          <w:u w:val="single"/>
        </w:rPr>
        <w:t>十六章</w:t>
      </w:r>
      <w:r w:rsidRPr="00E446D3">
        <w:rPr>
          <w:rFonts w:ascii="宋体" w:hAnsi="宋体" w:hint="eastAsia"/>
          <w:color w:val="000000"/>
          <w:szCs w:val="21"/>
          <w:u w:val="single"/>
        </w:rPr>
        <w:t>运动系统慢性损伤病人的护理</w:t>
      </w:r>
      <w:bookmarkEnd w:id="0"/>
      <w:r w:rsidRPr="00E446D3"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</w:t>
      </w:r>
      <w:r>
        <w:rPr>
          <w:rFonts w:hint="eastAsia"/>
          <w:b/>
          <w:bCs/>
        </w:rPr>
        <w:t>学时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>1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>45</w:t>
      </w:r>
      <w:r>
        <w:rPr>
          <w:rFonts w:hint="eastAsia"/>
          <w:u w:val="single"/>
        </w:rPr>
        <w:t>分钟）</w:t>
      </w:r>
      <w:r>
        <w:rPr>
          <w:rFonts w:hint="eastAsia"/>
          <w:b/>
          <w:bCs/>
        </w:rPr>
        <w:t>教学方式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面授</w:t>
      </w:r>
      <w:r>
        <w:rPr>
          <w:rFonts w:hint="eastAsia"/>
          <w:u w:val="single"/>
        </w:rPr>
        <w:t xml:space="preserve">    </w:t>
      </w:r>
    </w:p>
    <w:p w:rsidR="00E446D3" w:rsidRDefault="00E446D3" w:rsidP="00E446D3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教学目的</w:t>
      </w:r>
    </w:p>
    <w:p w:rsidR="00E446D3" w:rsidRDefault="00E446D3" w:rsidP="00E446D3">
      <w:pPr>
        <w:widowControl/>
        <w:shd w:val="clear" w:color="auto" w:fill="FFFFFF"/>
        <w:wordWrap w:val="0"/>
        <w:spacing w:line="360" w:lineRule="auto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/>
          <w:color w:val="000000"/>
          <w:kern w:val="0"/>
          <w:sz w:val="24"/>
        </w:rPr>
        <w:t>【</w:t>
      </w:r>
      <w:r>
        <w:rPr>
          <w:rFonts w:ascii="宋体" w:hAnsi="宋体" w:cs="Tahoma" w:hint="eastAsia"/>
          <w:color w:val="000000"/>
          <w:kern w:val="0"/>
          <w:sz w:val="24"/>
        </w:rPr>
        <w:t>掌握</w:t>
      </w:r>
      <w:r>
        <w:rPr>
          <w:rFonts w:ascii="宋体" w:hAnsi="宋体" w:cs="Tahoma"/>
          <w:color w:val="000000"/>
          <w:kern w:val="0"/>
          <w:sz w:val="24"/>
        </w:rPr>
        <w:t>】</w:t>
      </w:r>
    </w:p>
    <w:p w:rsidR="00E446D3" w:rsidRDefault="00E446D3" w:rsidP="00E446D3">
      <w:pPr>
        <w:widowControl/>
        <w:shd w:val="clear" w:color="auto" w:fill="FFFFFF"/>
        <w:wordWrap w:val="0"/>
        <w:spacing w:line="360" w:lineRule="auto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1.运动系统慢性损伤疾病的概念、分类</w:t>
      </w:r>
    </w:p>
    <w:p w:rsidR="00E446D3" w:rsidRDefault="00E446D3" w:rsidP="00E446D3">
      <w:pPr>
        <w:widowControl/>
        <w:shd w:val="clear" w:color="auto" w:fill="FFFFFF"/>
        <w:wordWrap w:val="0"/>
        <w:spacing w:line="360" w:lineRule="auto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2.周围神经卡压综合征的发病机制、临床表现和处理要点</w:t>
      </w:r>
    </w:p>
    <w:p w:rsidR="00E446D3" w:rsidRDefault="00E446D3" w:rsidP="00E446D3">
      <w:pPr>
        <w:widowControl/>
        <w:shd w:val="clear" w:color="auto" w:fill="FFFFFF"/>
        <w:wordWrap w:val="0"/>
        <w:spacing w:line="360" w:lineRule="auto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3.慢性骨组织损伤术后病人进行有效康复锻炼</w:t>
      </w:r>
    </w:p>
    <w:p w:rsidR="00E446D3" w:rsidRDefault="00E446D3" w:rsidP="00E446D3">
      <w:pPr>
        <w:widowControl/>
        <w:shd w:val="clear" w:color="auto" w:fill="FFFFFF"/>
        <w:wordWrap w:val="0"/>
        <w:spacing w:line="360" w:lineRule="auto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/>
          <w:color w:val="000000"/>
          <w:kern w:val="0"/>
          <w:sz w:val="24"/>
        </w:rPr>
        <w:t>【</w:t>
      </w:r>
      <w:r>
        <w:rPr>
          <w:rFonts w:ascii="宋体" w:hAnsi="宋体" w:cs="Tahoma" w:hint="eastAsia"/>
          <w:color w:val="000000"/>
          <w:kern w:val="0"/>
          <w:sz w:val="24"/>
        </w:rPr>
        <w:t>熟悉</w:t>
      </w:r>
      <w:r>
        <w:rPr>
          <w:rFonts w:ascii="宋体" w:hAnsi="宋体" w:cs="Tahoma"/>
          <w:color w:val="000000"/>
          <w:kern w:val="0"/>
          <w:sz w:val="24"/>
        </w:rPr>
        <w:t>】</w:t>
      </w:r>
    </w:p>
    <w:p w:rsidR="00E446D3" w:rsidRDefault="00E446D3" w:rsidP="00E446D3">
      <w:pPr>
        <w:widowControl/>
        <w:shd w:val="clear" w:color="auto" w:fill="FFFFFF"/>
        <w:wordWrap w:val="0"/>
        <w:spacing w:line="360" w:lineRule="auto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1.熟悉腰肌劳损的主要护理措施。</w:t>
      </w:r>
    </w:p>
    <w:p w:rsidR="00E446D3" w:rsidRDefault="00E446D3" w:rsidP="00E446D3">
      <w:pPr>
        <w:widowControl/>
        <w:shd w:val="clear" w:color="auto" w:fill="FFFFFF"/>
        <w:wordWrap w:val="0"/>
        <w:spacing w:line="360" w:lineRule="auto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2.熟悉狭窄性腱鞘炎、股骨头骨软骨病、胫骨结节骨软骨病的临床表现及处理原则</w:t>
      </w:r>
    </w:p>
    <w:p w:rsidR="00E446D3" w:rsidRDefault="00E446D3" w:rsidP="00E446D3">
      <w:pPr>
        <w:pStyle w:val="a3"/>
        <w:spacing w:before="0" w:beforeAutospacing="0" w:after="0" w:afterAutospacing="0" w:line="360" w:lineRule="auto"/>
        <w:jc w:val="both"/>
        <w:rPr>
          <w:rFonts w:ascii="宋体" w:hAnsi="宋体"/>
        </w:rPr>
      </w:pPr>
      <w:r>
        <w:rPr>
          <w:rFonts w:ascii="宋体" w:hAnsi="宋体"/>
          <w:b/>
          <w:bCs/>
        </w:rPr>
        <w:t>【</w:t>
      </w:r>
      <w:r>
        <w:rPr>
          <w:rFonts w:ascii="宋体" w:hAnsi="宋体" w:hint="eastAsia"/>
          <w:b/>
          <w:bCs/>
        </w:rPr>
        <w:t>了解</w:t>
      </w:r>
      <w:r>
        <w:rPr>
          <w:rFonts w:ascii="宋体" w:hAnsi="宋体"/>
          <w:b/>
          <w:bCs/>
        </w:rPr>
        <w:t>】</w:t>
      </w:r>
      <w:r>
        <w:rPr>
          <w:rFonts w:ascii="宋体" w:hAnsi="宋体" w:hint="eastAsia"/>
        </w:rPr>
        <w:t>了解胸廓出口综合征和腕管综合征处理原则。</w:t>
      </w:r>
    </w:p>
    <w:p w:rsidR="00E446D3" w:rsidRDefault="00E446D3" w:rsidP="00E446D3">
      <w:pPr>
        <w:widowControl/>
        <w:tabs>
          <w:tab w:val="left" w:pos="780"/>
        </w:tabs>
        <w:spacing w:line="360" w:lineRule="auto"/>
        <w:jc w:val="left"/>
      </w:pPr>
      <w:r>
        <w:rPr>
          <w:rFonts w:hint="eastAsia"/>
          <w:b/>
          <w:bCs/>
        </w:rPr>
        <w:t>讲授提纲及时间分配</w:t>
      </w:r>
    </w:p>
    <w:p w:rsidR="00E446D3" w:rsidRDefault="00E446D3" w:rsidP="00E446D3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1．运动系统慢性损伤的概念、病因分类、病理生理    5′</w:t>
      </w:r>
    </w:p>
    <w:p w:rsidR="00E446D3" w:rsidRDefault="00E446D3" w:rsidP="00E446D3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2．运动系统慢性损伤的临床表现、处理原则    10′</w:t>
      </w:r>
    </w:p>
    <w:p w:rsidR="00E446D3" w:rsidRDefault="00E446D3" w:rsidP="00E446D3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3．运动系统慢性损伤的护理评估、护理措施    10′</w:t>
      </w:r>
    </w:p>
    <w:p w:rsidR="00E446D3" w:rsidRDefault="00E446D3" w:rsidP="00E446D3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4．腰肌劳损的病因、临床表现、处理原则  10′</w:t>
      </w:r>
    </w:p>
    <w:p w:rsidR="00E446D3" w:rsidRDefault="00E446D3" w:rsidP="00E446D3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5．滑囊炎的病因、临床表现、处理原则  5′</w:t>
      </w:r>
    </w:p>
    <w:p w:rsidR="00E446D3" w:rsidRDefault="00E446D3" w:rsidP="00E446D3">
      <w:pPr>
        <w:tabs>
          <w:tab w:val="left" w:pos="3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 髌骨软骨软化症的</w:t>
      </w:r>
      <w:proofErr w:type="gramStart"/>
      <w:r>
        <w:rPr>
          <w:rFonts w:ascii="宋体" w:hAnsi="宋体" w:hint="eastAsia"/>
          <w:sz w:val="24"/>
        </w:rPr>
        <w:t>的</w:t>
      </w:r>
      <w:proofErr w:type="gramEnd"/>
      <w:r>
        <w:rPr>
          <w:rFonts w:ascii="宋体" w:hAnsi="宋体" w:hint="eastAsia"/>
          <w:sz w:val="24"/>
        </w:rPr>
        <w:t>病因、临床表现、处理原则5′</w:t>
      </w:r>
    </w:p>
    <w:p w:rsidR="00E446D3" w:rsidRDefault="00E446D3" w:rsidP="00E446D3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难点与重点</w:t>
      </w:r>
    </w:p>
    <w:p w:rsidR="00E446D3" w:rsidRDefault="00E446D3" w:rsidP="00E446D3">
      <w:pPr>
        <w:widowControl/>
        <w:tabs>
          <w:tab w:val="left" w:pos="78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重点：</w:t>
      </w:r>
    </w:p>
    <w:p w:rsidR="00E446D3" w:rsidRDefault="00E446D3" w:rsidP="00E446D3">
      <w:pPr>
        <w:widowControl/>
        <w:tabs>
          <w:tab w:val="left" w:pos="780"/>
        </w:tabs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1．运动系统慢性损伤疾病的概念、分类</w:t>
      </w:r>
      <w:r>
        <w:rPr>
          <w:rFonts w:ascii="宋体" w:hAnsi="宋体" w:hint="eastAsia"/>
          <w:bCs/>
          <w:sz w:val="24"/>
        </w:rPr>
        <w:t>。</w:t>
      </w:r>
    </w:p>
    <w:p w:rsidR="00E446D3" w:rsidRDefault="00E446D3" w:rsidP="00E446D3">
      <w:pPr>
        <w:widowControl/>
        <w:tabs>
          <w:tab w:val="left" w:pos="780"/>
        </w:tabs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难点：</w:t>
      </w:r>
    </w:p>
    <w:p w:rsidR="00E446D3" w:rsidRDefault="00E446D3" w:rsidP="00E446D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1．胸廓出口综合症的病因分类。</w:t>
      </w:r>
    </w:p>
    <w:p w:rsidR="00E446D3" w:rsidRDefault="00E446D3" w:rsidP="00E446D3">
      <w:pPr>
        <w:widowControl/>
        <w:tabs>
          <w:tab w:val="left" w:pos="78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2．腕管综合征护理原则。</w:t>
      </w:r>
    </w:p>
    <w:p w:rsidR="00E446D3" w:rsidRDefault="00E446D3" w:rsidP="00E446D3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教具</w:t>
      </w:r>
    </w:p>
    <w:p w:rsidR="00E446D3" w:rsidRDefault="00E446D3" w:rsidP="00E446D3">
      <w:pPr>
        <w:spacing w:line="440" w:lineRule="exact"/>
      </w:pPr>
      <w:r>
        <w:rPr>
          <w:rFonts w:hint="eastAsia"/>
        </w:rPr>
        <w:lastRenderedPageBreak/>
        <w:t>多媒体等</w:t>
      </w:r>
    </w:p>
    <w:p w:rsidR="00E446D3" w:rsidRDefault="00E446D3" w:rsidP="00E446D3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复习思考题</w:t>
      </w:r>
    </w:p>
    <w:p w:rsidR="00E446D3" w:rsidRDefault="00E446D3" w:rsidP="00E446D3">
      <w:pPr>
        <w:widowControl/>
        <w:tabs>
          <w:tab w:val="left" w:pos="78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1．如何运用护理程序为运动系统慢性损伤病人提供整体护理 ？</w:t>
      </w:r>
    </w:p>
    <w:p w:rsidR="00E446D3" w:rsidRDefault="00E446D3" w:rsidP="00E446D3">
      <w:pPr>
        <w:widowControl/>
        <w:tabs>
          <w:tab w:val="left" w:pos="78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如何指导慢性骨组织损伤术后病人进行有效康复锻炼？</w:t>
      </w:r>
    </w:p>
    <w:p w:rsidR="00B8148D" w:rsidRPr="00E446D3" w:rsidRDefault="00B8148D"/>
    <w:sectPr w:rsidR="00B8148D" w:rsidRPr="00E44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D3"/>
    <w:rsid w:val="00B8148D"/>
    <w:rsid w:val="00E4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D3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46D3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D3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46D3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2016-12-06T12:05:00Z</dcterms:created>
  <dcterms:modified xsi:type="dcterms:W3CDTF">2016-12-06T12:06:00Z</dcterms:modified>
</cp:coreProperties>
</file>