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A" w:rsidRDefault="00CF36F6" w:rsidP="00B6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CF36F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</w:t>
      </w:r>
      <w:r w:rsidRPr="00CF36F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</w:t>
      </w:r>
      <w:r w:rsidR="00B62E2A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外科感染病人的护理</w:t>
      </w:r>
    </w:p>
    <w:p w:rsidR="00B62E2A" w:rsidRDefault="00B62E2A" w:rsidP="00B62E2A">
      <w:pPr>
        <w:ind w:firstLineChars="50" w:firstLine="14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一、名词解释</w:t>
      </w:r>
    </w:p>
    <w:p w:rsidR="005932BD" w:rsidRDefault="00B62E2A" w:rsidP="00B62E2A">
      <w:pPr>
        <w:ind w:firstLineChars="50" w:firstLine="105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</w:rPr>
        <w:t>1、外科感染：</w:t>
      </w:r>
      <w:r w:rsidR="005932BD">
        <w:rPr>
          <w:rFonts w:ascii="宋体" w:eastAsia="宋体" w:hAnsi="宋体" w:cs="宋体" w:hint="eastAsia"/>
          <w:sz w:val="21"/>
        </w:rPr>
        <w:t xml:space="preserve"> </w:t>
      </w:r>
    </w:p>
    <w:p w:rsidR="005932BD" w:rsidRDefault="00B62E2A" w:rsidP="00B62E2A">
      <w:pPr>
        <w:ind w:firstLineChars="50" w:firstLine="105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</w:rPr>
        <w:t>2、疖：</w:t>
      </w:r>
      <w:r w:rsidR="005932BD">
        <w:rPr>
          <w:rFonts w:ascii="宋体" w:eastAsia="宋体" w:hAnsi="宋体" w:cs="宋体" w:hint="eastAsia"/>
          <w:sz w:val="21"/>
        </w:rPr>
        <w:t xml:space="preserve"> </w:t>
      </w:r>
    </w:p>
    <w:p w:rsidR="00B62E2A" w:rsidRDefault="00B62E2A" w:rsidP="005932BD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3、气性坏疽：</w:t>
      </w:r>
    </w:p>
    <w:p w:rsidR="00B62E2A" w:rsidRDefault="00B62E2A" w:rsidP="005932BD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4.急性蜂窝织炎：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5.急性淋巴管炎：</w:t>
      </w:r>
      <w:r w:rsidR="005932BD">
        <w:rPr>
          <w:rFonts w:ascii="宋体" w:eastAsia="宋体" w:hAnsi="宋体" w:cs="宋体"/>
          <w:sz w:val="21"/>
        </w:rPr>
        <w:t xml:space="preserve"> </w:t>
      </w:r>
    </w:p>
    <w:p w:rsidR="00B62E2A" w:rsidRDefault="00B62E2A" w:rsidP="005932BD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6.急性淋巴结炎:</w:t>
      </w:r>
    </w:p>
    <w:p w:rsidR="00B62E2A" w:rsidRDefault="00B62E2A" w:rsidP="005932BD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7.甲沟炎：</w:t>
      </w:r>
    </w:p>
    <w:p w:rsidR="00B62E2A" w:rsidRDefault="00B62E2A" w:rsidP="005932BD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8.指头炎：</w:t>
      </w:r>
    </w:p>
    <w:p w:rsidR="00B62E2A" w:rsidRDefault="00B62E2A" w:rsidP="005932BD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9.全身性感染：</w:t>
      </w:r>
    </w:p>
    <w:p w:rsidR="00B62E2A" w:rsidRDefault="00B62E2A" w:rsidP="005932BD">
      <w:pPr>
        <w:ind w:firstLineChars="67" w:firstLine="141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10.破伤风：</w:t>
      </w:r>
    </w:p>
    <w:p w:rsidR="00B62E2A" w:rsidRDefault="00B62E2A" w:rsidP="00B6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二、单项选择题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1.不符合外科感染特点的是</w:t>
      </w:r>
    </w:p>
    <w:p w:rsidR="00B62E2A" w:rsidRDefault="00B62E2A" w:rsidP="00B62E2A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         A.多数由单一细菌引起感染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B.病变以局部炎症为主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C.常与创伤有关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D.常需手术治疗         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E.可分为特异性和非特异性感染。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2.急性感染一般指病程在多长时间以内</w:t>
      </w:r>
    </w:p>
    <w:p w:rsidR="00B62E2A" w:rsidRDefault="00B62E2A" w:rsidP="00B62E2A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         A.1周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B.2周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C.3周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D.1个月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E.2个月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3.不会引起脓毒症或菌血症的细菌是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A.金黄色葡萄球菌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B.破伤风杆菌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C.化脓性链球菌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lastRenderedPageBreak/>
        <w:t xml:space="preserve">D.大肠埃希菌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E.铜绿假单胞菌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4.选择抗生素最理想的依据是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A.脓液的性质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B.细菌的种类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C.细菌药敏试验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D.感染的严重程度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E.药物的抗菌谱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5.需要尽早切开引流的急性软组织感染是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A.痈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B.疖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C.脓性指头炎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D.急性淋巴管炎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E.急性淋巴结炎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6.危险三角区的疖，首要的护理诊断／问题是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A.潜在并发症：脓毒症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B.潜在并发症：菌血症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C.潜在并发症：毒血症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D.潜在并发症：休克  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E.潜在并发症：颅内海绵状静脉窦炎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7.慢性感染一般指病程超过多长时间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A.1周 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B.2周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C.1个月 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D.2个月    </w:t>
      </w:r>
    </w:p>
    <w:p w:rsidR="00B62E2A" w:rsidRDefault="00B62E2A" w:rsidP="005932BD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E.3个月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8.下列不属于特异性感染的疾病是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A.破伤风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B.肺结核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lastRenderedPageBreak/>
        <w:t xml:space="preserve"> C.炭疽 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D.气性坏疽    </w:t>
      </w:r>
    </w:p>
    <w:p w:rsidR="00B62E2A" w:rsidRDefault="00B62E2A" w:rsidP="005932BD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E.急性阑尾炎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9.疖病常见于</w:t>
      </w:r>
    </w:p>
    <w:p w:rsidR="00B62E2A" w:rsidRDefault="00B62E2A" w:rsidP="00B62E2A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         A.糖尿病病人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B.肝炎病人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C.胃癌病人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D.血管疾病病人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E.胃溃疡病人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10.危险三角区的疖，挤压后容易导致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A.毒血症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B.菌血症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C.脓毒症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D.颅内海绵状静脉窦炎   </w:t>
      </w:r>
    </w:p>
    <w:p w:rsidR="00B62E2A" w:rsidRDefault="00B62E2A" w:rsidP="005932BD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E.休克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11.相邻的多个毛囊及周围组织的急性化脓性感染是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A.疖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B.急性蜂窝织炎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C.痈    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D.网状淋巴管炎   </w:t>
      </w:r>
    </w:p>
    <w:p w:rsidR="00B62E2A" w:rsidRDefault="00B62E2A" w:rsidP="005932BD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E.管状淋巴管炎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12、选择抗生素的最佳依据是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A.感染严重程度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B.细菌的数量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C.病人的意愿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D.药物的敏感试验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E.脓液的性质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13、急性淋巴管炎与蜂窝织炎的主要区别是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A.肿胀疼痛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lastRenderedPageBreak/>
        <w:t xml:space="preserve">B.区域淋巴结肿大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C.寒战、发热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D.局部红肿，界限清楚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E.细菌从皮肤破损处侵入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14、明确浅表脓肿的主要依据是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A.局部发热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B.局部明显红肿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C.局部明显压痛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D.局部波动感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E.功能障碍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15、关于丹毒的叙述，不正确的是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A.由β-溶血性链球菌引起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B.好发于下肢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C.易发生坏死或化脓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D.易反复发作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E.患处与正常皮肤边界清楚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16、下列不需要隔离的疾病是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A.破伤风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B.脓毒症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C.丹毒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D.产气性皮下蜂窝织炎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E.气性坏疽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17、关于甲沟炎的叙述，不正确的是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A.手指末节刺伤可引起甲沟炎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B.炎症可自行消退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C.严重者可破溃流脓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D.可发展成指头炎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E.可形成甲下脓肿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lastRenderedPageBreak/>
        <w:t>18、化脓性指头炎应采取的最佳措施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A.热敷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B.理疗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C.切开引流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D.应用抗生素 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E.反复抽脓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19、急性化脓性腱鞘炎若治疗不及时，易发生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A.脓毒症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B.全身感染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C.鱼际间隙感染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D.掌中间隙感染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E.肌腱坏死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20、小指的化脓性腱鞘炎常引起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A.尺侧滑囊炎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B.桡侧滑囊炎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C.鱼际间隙感染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D.掌中间隙感染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E.脓性指头炎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21、全身化脓性感染的护理措施不正确的是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A.对感染严重者，严密观察病情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B.高热者应给予物理降温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C.体温降到正常以下，说明情况好转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D.加强生活护理和基础护理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E.遵医嘱合理、正确使用抗生素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22、破伤风的潜伏期一般是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A.1-2天  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B.3-5天 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C.6-10天 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D.15-20天  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lastRenderedPageBreak/>
        <w:t>E.1-2月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23、破伤风病人应用破伤风抗毒素的目的是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A.中和游离毒素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B.杀死破伤风杆菌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C.抑制破伤风梭菌生长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D.清除毒素来源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E.使与神经结合的的毒素分离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24、破伤风最早出现的临床表现是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A.苦笑面容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B.呼吸困难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C.张口困难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D.颈项强直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E.角弓反张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25、男性，18岁，上唇疖挤压后出现寒战、高热、头痛、昏迷。应首先考虑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A.菌血症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B.毒血症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C.蜂窝织炎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D.颅内海绵状静脉窦炎 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E.脓毒症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26、患儿，3岁。因颈部蜂窝织炎入院，颈部肿胀明显，应特别观察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A.血压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B.脉搏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C.呼吸   </w:t>
      </w:r>
    </w:p>
    <w:p w:rsidR="00B62E2A" w:rsidRDefault="00B62E2A" w:rsidP="00B62E2A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D.吞咽    </w:t>
      </w:r>
    </w:p>
    <w:p w:rsidR="00B62E2A" w:rsidRDefault="00B62E2A" w:rsidP="005932BD">
      <w:pPr>
        <w:ind w:leftChars="500" w:left="110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E.神志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27、吴女士，26岁，因足廯搔抓破溃后感染，感染灶近侧出现1条红线，韧而有压痛，伴有畏寒、发热。因考虑是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A.局部肿胀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B.丹毒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C.急性蜂窝织炎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lastRenderedPageBreak/>
        <w:t xml:space="preserve">D.急性淋巴管炎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E.颈部过敏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28、王某，男，30岁，下肢急性蜂窝织炎伴全身化脓性感染，需抽血进行血培养及抗生素敏感试验，抽血的最忌时间应是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A.高热时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B.发热间歇期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C.静脉滴注抗生素时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D.寒战时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E.抗生素输入后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29、张某，男，48岁，破伤风病人，频繁抽搐，呼吸道分泌物多，有窒息的可能，应采取的措施是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A.肌注苯巴比妥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B.立即气管切开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C.输液，应用青霉素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D.口服水合氯醛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E.静脉滴注甲硝唑</w:t>
      </w:r>
    </w:p>
    <w:p w:rsidR="00B62E2A" w:rsidRDefault="00B62E2A" w:rsidP="00B62E2A">
      <w:pPr>
        <w:ind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30、患儿，6岁，足跟被铁钉扎伤4小时，病人2年前曾注射过百日咳、白喉、破伤风疫苗，为预防破伤风，此次应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A.注射破伤风类毒素0.5ml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B.注射破伤风类毒素1ml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C.注射破伤风免疫球蛋白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D.注射破伤风抗毒素</w:t>
      </w:r>
    </w:p>
    <w:p w:rsidR="00B62E2A" w:rsidRDefault="00B62E2A" w:rsidP="00B62E2A">
      <w:pPr>
        <w:ind w:leftChars="400" w:left="880" w:firstLineChars="50" w:firstLine="105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 E.注射青霉素</w:t>
      </w:r>
    </w:p>
    <w:p w:rsidR="00B62E2A" w:rsidRDefault="00B62E2A" w:rsidP="00B62E2A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三、多项选择题</w:t>
      </w:r>
    </w:p>
    <w:p w:rsidR="00B62E2A" w:rsidRDefault="00B62E2A" w:rsidP="00B62E2A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1.导致脓毒血症的危险因素有</w:t>
      </w:r>
    </w:p>
    <w:p w:rsidR="00B62E2A" w:rsidRDefault="00B62E2A" w:rsidP="00B62E2A">
      <w:pPr>
        <w:widowControl w:val="0"/>
        <w:numPr>
          <w:ilvl w:val="0"/>
          <w:numId w:val="1"/>
        </w:numPr>
        <w:adjustRightInd/>
        <w:snapToGrid/>
        <w:spacing w:after="0"/>
        <w:ind w:leftChars="500" w:left="1100"/>
        <w:jc w:val="both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机体抵抗力下降，如年老体弱等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B.糖尿病、尿毒症等患者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C.局部病灶处理不当，伤口有异物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D. 长期使用糖皮质激素的患者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E.长期中心静脉置管引起的静脉导管感染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</w:p>
    <w:p w:rsidR="00B62E2A" w:rsidRDefault="00B62E2A" w:rsidP="00B62E2A">
      <w:pPr>
        <w:rPr>
          <w:rFonts w:ascii="宋体" w:eastAsia="宋体" w:hAnsi="宋体" w:cs="宋体"/>
          <w:sz w:val="21"/>
        </w:rPr>
      </w:pPr>
    </w:p>
    <w:p w:rsidR="00B62E2A" w:rsidRDefault="00B62E2A" w:rsidP="00B62E2A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2.特异性感染致病菌有</w:t>
      </w:r>
    </w:p>
    <w:p w:rsidR="00B62E2A" w:rsidRDefault="00B62E2A" w:rsidP="00B62E2A">
      <w:pPr>
        <w:widowControl w:val="0"/>
        <w:numPr>
          <w:ilvl w:val="0"/>
          <w:numId w:val="2"/>
        </w:numPr>
        <w:adjustRightInd/>
        <w:snapToGrid/>
        <w:spacing w:after="0"/>
        <w:ind w:leftChars="500" w:left="1100"/>
        <w:jc w:val="both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结核分枝杆菌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B.破伤风杆菌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C.梅毒      </w:t>
      </w:r>
    </w:p>
    <w:p w:rsidR="00B62E2A" w:rsidRDefault="00B62E2A" w:rsidP="00B62E2A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 xml:space="preserve">D. 白色念珠菌     </w:t>
      </w:r>
    </w:p>
    <w:p w:rsidR="00B62E2A" w:rsidRDefault="00B62E2A" w:rsidP="005932BD">
      <w:pPr>
        <w:ind w:leftChars="500" w:left="110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E.产气荚膜杆菌</w:t>
      </w:r>
    </w:p>
    <w:p w:rsidR="00B62E2A" w:rsidRDefault="00B62E2A" w:rsidP="00B62E2A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四、简答题</w:t>
      </w:r>
    </w:p>
    <w:p w:rsidR="00B62E2A" w:rsidRPr="005932BD" w:rsidRDefault="00B62E2A" w:rsidP="00593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</w:rPr>
      </w:pPr>
      <w:r>
        <w:rPr>
          <w:rFonts w:ascii="宋体" w:eastAsia="宋体" w:hAnsi="宋体" w:cs="宋体" w:hint="eastAsia"/>
          <w:sz w:val="21"/>
        </w:rPr>
        <w:t>1.简述外科感染的特点。</w:t>
      </w:r>
    </w:p>
    <w:p w:rsidR="00B62E2A" w:rsidRDefault="00B62E2A" w:rsidP="005932BD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2.简述甲沟炎的健康教育。</w:t>
      </w:r>
    </w:p>
    <w:p w:rsidR="00B62E2A" w:rsidRDefault="00B62E2A" w:rsidP="005932BD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3．破伤风的临床表现及治疗原则是什么？</w:t>
      </w:r>
    </w:p>
    <w:p w:rsidR="00B62E2A" w:rsidRDefault="00B62E2A" w:rsidP="005932BD">
      <w:pPr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4.简述气性坏疽的处理原则。</w:t>
      </w:r>
    </w:p>
    <w:p w:rsidR="00B62E2A" w:rsidRDefault="00B62E2A" w:rsidP="00B6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b/>
          <w:color w:val="000000"/>
          <w:sz w:val="21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五、案例分析题 </w:t>
      </w:r>
      <w:r>
        <w:rPr>
          <w:rFonts w:ascii="宋体" w:eastAsia="宋体" w:hAnsi="宋体" w:cs="宋体" w:hint="eastAsia"/>
          <w:b/>
          <w:color w:val="000000"/>
          <w:sz w:val="21"/>
        </w:rPr>
        <w:t xml:space="preserve">   </w:t>
      </w:r>
    </w:p>
    <w:p w:rsidR="00B62E2A" w:rsidRDefault="00B62E2A" w:rsidP="00B62E2A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男性，48岁，农民。“急性出血坏死性胰腺炎”术后25天，已经深静脉导管行TPN治疗20天。今日突发寒战、高热，经积极补液、抗感染治疗12小时后，病情未见好转。查体：病人神志淡漠、面色潮红、四肢冰凉；T40℃、P140次/分、R36次/分、BP70/50mmHg。少尿。血常规检查：白细胞计数25*10^9/L、中性核左移。家属非常紧张，担心治疗效果不好及无力支付医疗费用。请问：</w:t>
      </w:r>
    </w:p>
    <w:p w:rsidR="00B62E2A" w:rsidRDefault="00B62E2A" w:rsidP="00B62E2A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（1）病人在胰腺炎的基础上出现了什么并发症？</w:t>
      </w:r>
    </w:p>
    <w:p w:rsidR="00B62E2A" w:rsidRDefault="00B62E2A" w:rsidP="00B62E2A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（2）对该病人的首要处理措施是什么？</w:t>
      </w:r>
    </w:p>
    <w:p w:rsidR="00B62E2A" w:rsidRDefault="00B62E2A" w:rsidP="00B62E2A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（3）病人目前存在的主要护理问题有哪些？</w:t>
      </w:r>
    </w:p>
    <w:p w:rsidR="00B62E2A" w:rsidRDefault="00B62E2A" w:rsidP="00B62E2A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（4）应采取哪些护理措施？</w:t>
      </w:r>
    </w:p>
    <w:p w:rsidR="00B62E2A" w:rsidRDefault="00B62E2A" w:rsidP="00B62E2A">
      <w:pPr>
        <w:widowControl w:val="0"/>
        <w:numPr>
          <w:ilvl w:val="0"/>
          <w:numId w:val="3"/>
        </w:numPr>
        <w:adjustRightInd/>
        <w:snapToGrid/>
        <w:spacing w:after="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患者，男，40岁。在割芦苇时左脚底被芦苇根刺伤，在当地卫生院给予简单清创处理，1周后感全身乏力、头晕、头痛、咀嚼无力，背部、胸部肌肉比较僵硬，拟“破伤风”急诊入院。病人全身肌肉强直性收缩、阵发性痉挛，呼吸急促，呼吸道分泌物多。体格检查：体温38.6℃，脉搏95次/分，血压124/80mmHg.意识清醒，“苦笑面容”、颈项强直。心肺未发现异常，腹肌紧张，全腹无压痛和反跳痛，肠鸣音正常。左足底有一伤口，直径约0.5cm，局部红肿，挤压时有脓液流出。实验室检查：WBC14*10^9/L，中性粒细胞82%。请问：</w:t>
      </w:r>
    </w:p>
    <w:p w:rsidR="00B62E2A" w:rsidRDefault="00B62E2A" w:rsidP="00B62E2A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（1）该病人发生破伤风的原因是什么？</w:t>
      </w:r>
    </w:p>
    <w:p w:rsidR="00B62E2A" w:rsidRDefault="00B62E2A" w:rsidP="00B62E2A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（2）伤后采取哪些措施可能使病人免于患病？</w:t>
      </w:r>
    </w:p>
    <w:p w:rsidR="00B62E2A" w:rsidRDefault="00B62E2A" w:rsidP="00B62E2A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（3）在安排病人住院时，对病室环境有何要求？</w:t>
      </w:r>
    </w:p>
    <w:p w:rsidR="00B62E2A" w:rsidRDefault="00B62E2A" w:rsidP="00B62E2A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（4）目前病人最主要的护理问题是什么？</w:t>
      </w:r>
    </w:p>
    <w:p w:rsidR="004358AB" w:rsidRPr="005932BD" w:rsidRDefault="00B62E2A" w:rsidP="005932BD">
      <w:pPr>
        <w:widowControl w:val="0"/>
        <w:tabs>
          <w:tab w:val="left" w:pos="1080"/>
        </w:tabs>
        <w:adjustRightInd/>
        <w:snapToGrid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（5）应采取哪些护理措施？</w:t>
      </w:r>
    </w:p>
    <w:sectPr w:rsidR="004358AB" w:rsidRPr="005932B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33" w:rsidRDefault="000C3333" w:rsidP="00B62E2A">
      <w:pPr>
        <w:spacing w:after="0"/>
      </w:pPr>
      <w:r>
        <w:separator/>
      </w:r>
    </w:p>
  </w:endnote>
  <w:endnote w:type="continuationSeparator" w:id="0">
    <w:p w:rsidR="000C3333" w:rsidRDefault="000C3333" w:rsidP="00B62E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33" w:rsidRDefault="000C3333" w:rsidP="00B62E2A">
      <w:pPr>
        <w:spacing w:after="0"/>
      </w:pPr>
      <w:r>
        <w:separator/>
      </w:r>
    </w:p>
  </w:footnote>
  <w:footnote w:type="continuationSeparator" w:id="0">
    <w:p w:rsidR="000C3333" w:rsidRDefault="000C3333" w:rsidP="00B62E2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D156"/>
    <w:multiLevelType w:val="singleLevel"/>
    <w:tmpl w:val="5844D156"/>
    <w:lvl w:ilvl="0">
      <w:start w:val="2"/>
      <w:numFmt w:val="decimal"/>
      <w:suff w:val="nothing"/>
      <w:lvlText w:val="%1."/>
      <w:lvlJc w:val="left"/>
    </w:lvl>
  </w:abstractNum>
  <w:abstractNum w:abstractNumId="1">
    <w:nsid w:val="5845117A"/>
    <w:multiLevelType w:val="singleLevel"/>
    <w:tmpl w:val="5845117A"/>
    <w:lvl w:ilvl="0">
      <w:start w:val="1"/>
      <w:numFmt w:val="upperLetter"/>
      <w:suff w:val="nothing"/>
      <w:lvlText w:val="%1."/>
      <w:lvlJc w:val="left"/>
    </w:lvl>
  </w:abstractNum>
  <w:abstractNum w:abstractNumId="2">
    <w:nsid w:val="58451194"/>
    <w:multiLevelType w:val="singleLevel"/>
    <w:tmpl w:val="58451194"/>
    <w:lvl w:ilvl="0">
      <w:start w:val="1"/>
      <w:numFmt w:val="upperLetter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3333"/>
    <w:rsid w:val="00162B8F"/>
    <w:rsid w:val="002635CD"/>
    <w:rsid w:val="00323B43"/>
    <w:rsid w:val="003D37D8"/>
    <w:rsid w:val="00426133"/>
    <w:rsid w:val="004358AB"/>
    <w:rsid w:val="005932BD"/>
    <w:rsid w:val="008B7726"/>
    <w:rsid w:val="00B24B97"/>
    <w:rsid w:val="00B62E2A"/>
    <w:rsid w:val="00C64683"/>
    <w:rsid w:val="00CF36F6"/>
    <w:rsid w:val="00D31D50"/>
    <w:rsid w:val="00F9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E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E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E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E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2016-12-06T08:37:00Z</dcterms:modified>
</cp:coreProperties>
</file>