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01" w:rsidRDefault="00AF6901" w:rsidP="00AF6901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扬州大学护理学院教案</w:t>
      </w:r>
    </w:p>
    <w:p w:rsidR="00AF6901" w:rsidRDefault="00AF6901" w:rsidP="00AF6901">
      <w:pPr>
        <w:spacing w:line="440" w:lineRule="exact"/>
        <w:rPr>
          <w:rFonts w:eastAsia="黑体"/>
          <w:sz w:val="24"/>
        </w:rPr>
      </w:pPr>
    </w:p>
    <w:p w:rsidR="00AF6901" w:rsidRDefault="00AF6901" w:rsidP="00AF6901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潘凌燕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>外科护理学</w:t>
      </w:r>
      <w:r>
        <w:rPr>
          <w:rFonts w:eastAsia="黑体" w:hint="eastAsia"/>
          <w:sz w:val="24"/>
          <w:u w:val="single"/>
        </w:rPr>
        <w:t xml:space="preserve">                        </w:t>
      </w:r>
    </w:p>
    <w:p w:rsidR="00AF6901" w:rsidRDefault="00AF6901" w:rsidP="00AF6901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>护理专业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班级</w:t>
      </w:r>
      <w:r>
        <w:rPr>
          <w:rFonts w:eastAsia="黑体" w:hint="eastAsia"/>
          <w:sz w:val="24"/>
        </w:rPr>
        <w:t xml:space="preserve"> </w:t>
      </w:r>
      <w:proofErr w:type="gramStart"/>
      <w:r>
        <w:rPr>
          <w:rFonts w:ascii="宋体" w:hAnsi="宋体" w:hint="eastAsia"/>
          <w:sz w:val="24"/>
          <w:u w:val="single"/>
        </w:rPr>
        <w:t>护本1201班</w:t>
      </w:r>
      <w:proofErr w:type="gramEnd"/>
      <w:r>
        <w:rPr>
          <w:rFonts w:ascii="宋体" w:hAnsi="宋体" w:hint="eastAsia"/>
          <w:sz w:val="24"/>
          <w:u w:val="single"/>
        </w:rPr>
        <w:t xml:space="preserve">、1202班 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  <w:u w:val="single"/>
        </w:rPr>
        <w:t xml:space="preserve"> 2014 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  <w:u w:val="single"/>
        </w:rPr>
        <w:t xml:space="preserve"> 3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  <w:u w:val="single"/>
        </w:rPr>
        <w:t xml:space="preserve"> 10</w:t>
      </w:r>
      <w:r>
        <w:rPr>
          <w:rFonts w:eastAsia="黑体" w:hint="eastAsia"/>
          <w:sz w:val="24"/>
          <w:u w:val="single"/>
        </w:rPr>
        <w:t>日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和</w:t>
      </w:r>
      <w:r>
        <w:rPr>
          <w:rFonts w:eastAsia="黑体" w:hint="eastAsia"/>
          <w:sz w:val="24"/>
          <w:u w:val="single"/>
        </w:rPr>
        <w:t xml:space="preserve">  11</w:t>
      </w:r>
      <w:r>
        <w:rPr>
          <w:rFonts w:eastAsia="黑体" w:hint="eastAsia"/>
          <w:sz w:val="24"/>
        </w:rPr>
        <w:t>日</w:t>
      </w:r>
    </w:p>
    <w:p w:rsidR="00AF6901" w:rsidRDefault="00AF6901" w:rsidP="00AF6901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eastAsia="黑体" w:hint="eastAsia"/>
          <w:sz w:val="24"/>
        </w:rPr>
        <w:t>题目</w:t>
      </w:r>
      <w:r>
        <w:rPr>
          <w:rFonts w:ascii="宋体" w:hAnsi="宋体" w:hint="eastAsia"/>
          <w:sz w:val="24"/>
          <w:u w:val="single"/>
        </w:rPr>
        <w:t xml:space="preserve">  </w:t>
      </w:r>
      <w:bookmarkStart w:id="0" w:name="_GoBack"/>
      <w:r>
        <w:rPr>
          <w:rFonts w:ascii="宋体" w:hAnsi="宋体" w:hint="eastAsia"/>
          <w:sz w:val="24"/>
          <w:u w:val="single"/>
        </w:rPr>
        <w:t>营养支持病人的护理</w:t>
      </w:r>
      <w:bookmarkEnd w:id="0"/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 2   </w:t>
      </w:r>
      <w:r>
        <w:rPr>
          <w:rFonts w:eastAsia="黑体" w:hint="eastAsia"/>
          <w:sz w:val="24"/>
        </w:rPr>
        <w:t>教学方式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理论授课、多媒体课件辅助教学   </w:t>
      </w:r>
    </w:p>
    <w:p w:rsidR="00AF6901" w:rsidRDefault="00AF6901" w:rsidP="00AF6901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</w:p>
    <w:p w:rsidR="00AF6901" w:rsidRDefault="00AF6901" w:rsidP="00AF6901">
      <w:p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掌握肠内营养、肠外营养的概念</w:t>
      </w:r>
    </w:p>
    <w:p w:rsidR="00AF6901" w:rsidRDefault="00AF6901" w:rsidP="00AF6901">
      <w:pPr>
        <w:numPr>
          <w:ilvl w:val="0"/>
          <w:numId w:val="1"/>
        </w:num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熟悉肠内营养、肠外营养的适应症、禁忌症</w:t>
      </w:r>
    </w:p>
    <w:p w:rsidR="00AF6901" w:rsidRDefault="00AF6901" w:rsidP="00AF6901">
      <w:pPr>
        <w:numPr>
          <w:ilvl w:val="0"/>
          <w:numId w:val="1"/>
        </w:num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熟悉肠内营养给予途径、输注方式、肠内营养的并发症</w:t>
      </w:r>
    </w:p>
    <w:p w:rsidR="00AF6901" w:rsidRDefault="00AF6901" w:rsidP="00AF6901">
      <w:pPr>
        <w:numPr>
          <w:ilvl w:val="0"/>
          <w:numId w:val="1"/>
        </w:num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熟悉肠内营养、肠外营养的护理程序，掌握肠内营养、肠外营养的护理措施</w:t>
      </w:r>
    </w:p>
    <w:p w:rsidR="00AF6901" w:rsidRDefault="00AF6901" w:rsidP="00AF6901">
      <w:pPr>
        <w:numPr>
          <w:ilvl w:val="0"/>
          <w:numId w:val="1"/>
        </w:num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了解手术、创伤后三大营养素的代谢特点</w:t>
      </w:r>
    </w:p>
    <w:p w:rsidR="00AF6901" w:rsidRDefault="00AF6901" w:rsidP="00AF6901">
      <w:pPr>
        <w:numPr>
          <w:ilvl w:val="0"/>
          <w:numId w:val="1"/>
        </w:num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了解肠内营养和肠外营养制剂及分类</w:t>
      </w:r>
    </w:p>
    <w:p w:rsidR="00AF6901" w:rsidRDefault="00AF6901" w:rsidP="00AF690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AF6901" w:rsidRDefault="00AF6901" w:rsidP="00AF6901">
      <w:pPr>
        <w:spacing w:line="420" w:lineRule="exact"/>
        <w:ind w:leftChars="100" w:left="570" w:hangingChars="150" w:hanging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 概述：营养支持的“金标准”，手术、创伤后三大营养素的代谢特点 ，营养不良的分类。（7min）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2、肠内营养的定义，适应症、禁忌症。（8min）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3、肠内营养的制剂、分类。肠内营养的给予途径、输注方式。（8min）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4、肠内营养的护理评估、护理诊断、护理目标。（7min）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5、肠内营养的护理措施</w:t>
      </w:r>
      <w:r>
        <w:rPr>
          <w:rFonts w:ascii="仿宋_GB2312" w:eastAsia="仿宋_GB2312" w:hAnsi="宋体" w:hint="eastAsia"/>
          <w:bCs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。（15～17min）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6、肠外营养的定义、适应症、禁忌症。（10min）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7、肠外营养的制剂、分类、输注途径、输注方式。（8min）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8、肠外营养的护理评估、护理诊断、护理目标。（7min）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9、肠外营养的护理措施</w:t>
      </w:r>
      <w:r>
        <w:rPr>
          <w:rFonts w:ascii="仿宋_GB2312" w:eastAsia="仿宋_GB2312" w:hAnsi="宋体" w:hint="eastAsia"/>
          <w:bCs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。（15min）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10、总结和布置复习题（3～5分钟）</w:t>
      </w:r>
    </w:p>
    <w:p w:rsidR="00AF6901" w:rsidRDefault="00AF6901" w:rsidP="00AF690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AF6901" w:rsidRDefault="00AF6901" w:rsidP="00AF6901">
      <w:pPr>
        <w:spacing w:line="4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讲授重点</w:t>
      </w:r>
    </w:p>
    <w:p w:rsidR="00AF6901" w:rsidRDefault="00AF6901" w:rsidP="00AF6901">
      <w:pPr>
        <w:spacing w:line="4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1、</w:t>
      </w:r>
      <w:r>
        <w:rPr>
          <w:rFonts w:ascii="仿宋_GB2312" w:eastAsia="仿宋_GB2312" w:hint="eastAsia"/>
          <w:sz w:val="24"/>
        </w:rPr>
        <w:t>肠内营养、肠外营养的概念</w:t>
      </w:r>
    </w:p>
    <w:p w:rsidR="00AF6901" w:rsidRDefault="00AF6901" w:rsidP="00AF6901">
      <w:p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2、</w:t>
      </w:r>
      <w:r>
        <w:rPr>
          <w:rFonts w:ascii="仿宋_GB2312" w:eastAsia="仿宋_GB2312" w:hint="eastAsia"/>
          <w:sz w:val="24"/>
        </w:rPr>
        <w:t>肠内营养、肠外营养的适应症、禁忌症</w:t>
      </w:r>
    </w:p>
    <w:p w:rsidR="00AF6901" w:rsidRDefault="00AF6901" w:rsidP="00AF6901">
      <w:p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3、</w:t>
      </w:r>
      <w:r>
        <w:rPr>
          <w:rFonts w:ascii="仿宋_GB2312" w:eastAsia="仿宋_GB2312" w:hint="eastAsia"/>
          <w:sz w:val="24"/>
        </w:rPr>
        <w:t>肠内营养、肠外营养的护理措施</w:t>
      </w:r>
    </w:p>
    <w:p w:rsidR="00AF6901" w:rsidRDefault="00AF6901" w:rsidP="00AF6901">
      <w:pPr>
        <w:spacing w:line="4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讲授难点</w:t>
      </w:r>
    </w:p>
    <w:p w:rsidR="00AF6901" w:rsidRDefault="00AF6901" w:rsidP="00AF6901">
      <w:pPr>
        <w:spacing w:line="420" w:lineRule="exact"/>
        <w:ind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肠内营养、肠外营养的护理措施</w:t>
      </w:r>
    </w:p>
    <w:p w:rsidR="00AF6901" w:rsidRDefault="00AF6901" w:rsidP="00AF6901">
      <w:pPr>
        <w:rPr>
          <w:rFonts w:eastAsia="黑体"/>
          <w:sz w:val="24"/>
        </w:rPr>
      </w:pPr>
      <w:r>
        <w:rPr>
          <w:rFonts w:ascii="宋体" w:hAnsi="宋体" w:hint="eastAsia"/>
          <w:szCs w:val="21"/>
        </w:rPr>
        <w:t xml:space="preserve">    </w:t>
      </w:r>
      <w:r>
        <w:rPr>
          <w:rFonts w:eastAsia="黑体" w:hint="eastAsia"/>
          <w:sz w:val="24"/>
        </w:rPr>
        <w:t>教具</w:t>
      </w:r>
    </w:p>
    <w:p w:rsidR="00AF6901" w:rsidRDefault="00AF6901" w:rsidP="00AF6901">
      <w:pPr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多媒体幻灯、投影仪、粉笔、黑板刷、电子教鞭等</w:t>
      </w:r>
    </w:p>
    <w:p w:rsidR="00AF6901" w:rsidRDefault="00AF6901" w:rsidP="00AF6901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AF6901" w:rsidRDefault="00AF6901" w:rsidP="00AF6901">
      <w:pPr>
        <w:spacing w:line="420" w:lineRule="atLeas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1、何谓肠内营养？何谓肠外营养？</w:t>
      </w:r>
    </w:p>
    <w:p w:rsidR="00AF6901" w:rsidRDefault="00AF6901" w:rsidP="00AF6901">
      <w:pPr>
        <w:spacing w:line="420" w:lineRule="atLeas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2、肠内营养、肠外营养的护理措施有哪些？</w:t>
      </w:r>
    </w:p>
    <w:p w:rsidR="00B327CE" w:rsidRDefault="00AF6901" w:rsidP="00AF6901">
      <w:r>
        <w:rPr>
          <w:rFonts w:ascii="仿宋_GB2312" w:eastAsia="仿宋_GB2312" w:hAnsi="宋体" w:hint="eastAsia"/>
          <w:sz w:val="24"/>
        </w:rPr>
        <w:t>3、肠内营养与肠外营养从适应症、禁忌症上有何不同？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01"/>
    <w:rsid w:val="00AF6901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0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0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2016-12-06T11:35:00Z</dcterms:created>
  <dcterms:modified xsi:type="dcterms:W3CDTF">2016-12-06T11:35:00Z</dcterms:modified>
</cp:coreProperties>
</file>