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EB" w:rsidRDefault="008331EB" w:rsidP="008331EB">
      <w:pPr>
        <w:adjustRightInd/>
        <w:ind w:firstLine="460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第四十五章  关节脱位病人的护理</w:t>
      </w:r>
    </w:p>
    <w:p w:rsidR="008331EB" w:rsidRDefault="008331EB" w:rsidP="008331EB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一、名词解释</w:t>
      </w:r>
    </w:p>
    <w:p w:rsidR="00205755" w:rsidRDefault="008331EB" w:rsidP="00205755">
      <w:pPr>
        <w:adjustRightInd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l．关节脱位：</w:t>
      </w:r>
    </w:p>
    <w:p w:rsidR="008331EB" w:rsidRDefault="00205755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2. </w:t>
      </w:r>
      <w:proofErr w:type="spellStart"/>
      <w:r w:rsidR="008331EB">
        <w:rPr>
          <w:rFonts w:ascii="宋体" w:eastAsia="宋体" w:hAnsi="宋体" w:cs="宋体" w:hint="eastAsia"/>
          <w:color w:val="000000"/>
          <w:sz w:val="21"/>
          <w:szCs w:val="21"/>
        </w:rPr>
        <w:t>Dugas</w:t>
      </w:r>
      <w:proofErr w:type="spellEnd"/>
      <w:r w:rsidR="008331EB">
        <w:rPr>
          <w:rFonts w:ascii="宋体" w:eastAsia="宋体" w:hAnsi="宋体" w:cs="宋体" w:hint="eastAsia"/>
          <w:color w:val="000000"/>
          <w:sz w:val="21"/>
          <w:szCs w:val="21"/>
        </w:rPr>
        <w:t>征阳性：</w:t>
      </w:r>
    </w:p>
    <w:p w:rsidR="008331EB" w:rsidRDefault="008331EB" w:rsidP="008331EB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二、单项选择题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1．先天性肌性斜颈的最佳手术时间是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A.出生后3个月以内  B.出生后6个月以内  C.1岁以内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D.1岁以上           E.12岁以上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2．先天性马蹄内翻足的患儿，l岁以内应采取的治疗措施多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A．全麻下矫正足跟内翻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B．石膏矫正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C．软组织松解手术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D．反复多次行手法矫正，使患足外翻、外展及背伸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E.三关节融合术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3．关于发育性髋关节脱位的说法，正确的是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A．治疗时问对预后无影响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B．治疗越早，效果越佳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C．病理改变对治疗效果影响不大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D．早期诊断不明，可以半年后再复查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E．患儿呈醉酒步态</w:t>
      </w:r>
    </w:p>
    <w:p w:rsidR="008331EB" w:rsidRDefault="008331EB" w:rsidP="00205755">
      <w:pPr>
        <w:adjustRightInd/>
        <w:ind w:left="210" w:hangingChars="100" w:hanging="21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4.男性，30岁，车祸致右髋疼痛，且右下肢活动受限，呈屈曲、内收、内旋及短缩畸形。最有可能的诊断是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A．股骨颈骨折     B．股骨转子骨折    C．骨内收肌扭伤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D．髋关节前脱位   E．髋关节后脱位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5.关节脱位治疗以手法复位为主，最好在伤后几周内进行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A．1    B．2    C．3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D．4    E．5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6.最常见出现脱位的关节是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A.腕关节    B．肩关节    C．肘关节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D．膝关节    E．踝关节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7．肩关节脱位最常见的类型是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A．前脱位    B．后脱位   C．下脱位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D．上脱位    E．半脱位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8．常用Allis法和Stimson法的关节脱位是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A．腕关节脱位    B．肩关节脱位    C．肘关节脱位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D．膝关节脱位    E．髋关节脱位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9．小儿肘关节脱位发病的高峰年龄是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A．6-8岁    B．8-10岁   C．10-11岁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D．11-12岁  E．13-14岁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10．陈旧性关节脱位是指脱位时间超过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A．1周    B．2周    C．3周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D．4周    E．5周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11．关于关节脱位的处理原则，错误的是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A.以手法复位为主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B.功能锻炼以主动活动为主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C．功能锻炼时切忌粗暴的被动活动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D．固定时间越长越好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E．-般固定2-3周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12.外伤性髋关节脱位的病人，为避免发生股骨头缺血性坏死或因受压而变形。患肢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不能负重时间是    C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A．1个月    B．2个月    C．3个月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D．4个月    E．5个月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13.下列不属于先天性手部畸形的是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A．并指畸形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B．先天性环状缩窄带综合征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C．腕管综合征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D．短指畸形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E．巨指畸形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14.关于先天性髋关节脱位的说法，错误的是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 A．两侧大腿内侧皮肤皱褶不对称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B．Allis征阳性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C．</w:t>
      </w:r>
      <w:proofErr w:type="spellStart"/>
      <w:r>
        <w:rPr>
          <w:rFonts w:ascii="宋体" w:eastAsia="宋体" w:hAnsi="宋体" w:cs="宋体" w:hint="eastAsia"/>
          <w:color w:val="000000"/>
          <w:sz w:val="21"/>
          <w:szCs w:val="21"/>
        </w:rPr>
        <w:t>Trendelenburg</w:t>
      </w:r>
      <w:proofErr w:type="spellEnd"/>
      <w:r>
        <w:rPr>
          <w:rFonts w:ascii="宋体" w:eastAsia="宋体" w:hAnsi="宋体" w:cs="宋体" w:hint="eastAsia"/>
          <w:color w:val="000000"/>
          <w:sz w:val="21"/>
          <w:szCs w:val="21"/>
        </w:rPr>
        <w:t>征阳性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</w:t>
      </w:r>
      <w:proofErr w:type="spellStart"/>
      <w:r>
        <w:rPr>
          <w:rFonts w:ascii="宋体" w:eastAsia="宋体" w:hAnsi="宋体" w:cs="宋体" w:hint="eastAsia"/>
          <w:color w:val="000000"/>
          <w:sz w:val="21"/>
          <w:szCs w:val="21"/>
        </w:rPr>
        <w:t>Ortolani</w:t>
      </w:r>
      <w:proofErr w:type="spellEnd"/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征阳性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E.男性发病率远远高于女性  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15．因胚胎发育异常-导致关节先天性发育不良，出生后即发生脱位，且逐渐加重，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称为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A．创伤性脱位    B．病理性脱位    C．先天性脱位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D．陈旧性脱位    F．习惯性脱位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16.下列最易合并坐骨神经损伤的是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A．股骨颈骨折    B．股骨转子间骨折    C．髋关节前脱位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D．髋关节后脱位    E．胫腓骨骨折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17.开放性脱位是指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A．手术探查时发现关节囊有裂伤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B．关节腔与外界相通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C．脱位伴皮肤裂伤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D．同时伴关节韧带断裂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E．同时伴关节面骨折    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18．新鲜肩关节前脱位病人，首选的治疗方法是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A．悬吊牵引    B．骨牵引    C．皮肤牵引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D．手法复位外固定    E．手术切开复位内固定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19.关节脱位最常见的病因是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A．肌肉强烈收缩    B．持续劳损    C．感染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D．直接暴力    E．间接暴力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20.在脱位的治疗中，对于功能锻炼的要求是    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A．尽早功能锻炼    B．越晚锻炼越好    C．低强度锻炼</w:t>
      </w:r>
    </w:p>
    <w:p w:rsidR="008331EB" w:rsidRDefault="008331EB" w:rsidP="008331EB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D．中强度锻炼    E．高强度锻炼</w:t>
      </w:r>
    </w:p>
    <w:p w:rsidR="008331EB" w:rsidRDefault="008331EB" w:rsidP="008331EB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三、多项选择题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1．右肘关节脱位病人不可能并发    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      A．桡神经损伤      B．尺神经损伤    C．正中神经损伤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D．桡骨小头脱位    E．尺骨骨折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2.右肘关节脱位病人受伤后疼痛剧烈难忍，措施正确的是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A.伤后24小时内，局部冷敷</w:t>
      </w:r>
    </w:p>
    <w:p w:rsidR="008331EB" w:rsidRDefault="00205755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</w:t>
      </w:r>
      <w:r w:rsidR="008331EB">
        <w:rPr>
          <w:rFonts w:ascii="宋体" w:eastAsia="宋体" w:hAnsi="宋体" w:cs="宋体" w:hint="eastAsia"/>
          <w:color w:val="000000"/>
          <w:sz w:val="21"/>
          <w:szCs w:val="21"/>
        </w:rPr>
        <w:t>B．进行护理操作或移动病人时，应托住患肢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C．采用心理暗示方法缓解疼痛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D．避免使用吗啡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E.伤后24小时后，局部热敷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3．符合右肘关节脱位病人情况的护理诊断/问题是    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A.有皮肤完整性受损的危险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B．躯体活动障碍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C．知识缺乏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D．焦虑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E．便秘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4.有关髋关节脱位病人功能锻炼的说法正确的是    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A．可配合热敷、理疗等方法促使关节功能恢复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B．受伤早期要进行股四头舒缩活动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C．固定患肢后其他未固定的关节只能被动活动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D．不可粗暴扳拉肢体，以免增加损伤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E．解除固定后可逐渐加大关节活动范围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5．构成先天性马蹄内翻足的因素中包括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 A.跗骨间关节内收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B．踝关节跖屈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C．足内翻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D．胫骨内旋及胫骨后肌挛缩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E．膝外翻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6.关节融合术病人处理措施正确的是    、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A．术前做好足部皮肤的护理    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B.术前进行床上大小便训练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C．给子高热量、高蛋白、高维生素、高钙营养丰富易消化的饮食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D.一般术后石膏外固定3个月</w:t>
      </w:r>
    </w:p>
    <w:p w:rsidR="008331EB" w:rsidRDefault="008331EB" w:rsidP="00205755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  <w:r w:rsidR="00205755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E．术后2-3周患肢肿胀消退时，不能更换石膏外固定。</w:t>
      </w:r>
    </w:p>
    <w:p w:rsidR="008331EB" w:rsidRDefault="008331EB" w:rsidP="008331EB">
      <w:pPr>
        <w:adjustRightInd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四、简答题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1、简述关节脱位的特有体征。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2、简述小儿肩关节前脱位的主要病因。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3、简述肩关节脱位复位后的固定方法。</w:t>
      </w:r>
    </w:p>
    <w:p w:rsidR="008331EB" w:rsidRPr="00205755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4、简述先天性马蹄内翻足病人的治疗处理原则。</w:t>
      </w:r>
    </w:p>
    <w:p w:rsidR="008331EB" w:rsidRDefault="008331EB" w:rsidP="008331EB">
      <w:pPr>
        <w:adjustRightInd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五、病例分析题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1、患儿，女，1岁半，其母诉：小时候给患儿换尿布时，经常听到双侧髋关节有响弹声。到了学步期，患儿不太爱走路，较正常者学步晚；走路时，一摇一摆像只鸭子，且患儿的两下肢不等长。请问：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(1)该患儿最佳的治疗方案是什么？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(2)针对此患儿，应采取哪些护理措施？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2、男性，28岁，打篮球时右肩关节受伤。临床表现有：肩关节处疼痛、肿胀，活动受限，固定于轻度外展内旋位，用左手托住右侧前臂，外观呈“方肩”畸形，肩峰明显突出，肩峰下空虚。请问：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(l)为进一步明确诊断还需要做什么检查？为什么？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(2)该疾病常与哪种疾病鉴别诊断？鉴别依据是什么？</w:t>
      </w:r>
    </w:p>
    <w:p w:rsidR="008331EB" w:rsidRDefault="008331EB" w:rsidP="008331EB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(3)如何指导病人进行功能锻炼？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152" w:rsidRDefault="00111152" w:rsidP="008331EB">
      <w:pPr>
        <w:spacing w:after="0"/>
      </w:pPr>
      <w:r>
        <w:separator/>
      </w:r>
    </w:p>
  </w:endnote>
  <w:endnote w:type="continuationSeparator" w:id="0">
    <w:p w:rsidR="00111152" w:rsidRDefault="00111152" w:rsidP="008331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152" w:rsidRDefault="00111152" w:rsidP="008331EB">
      <w:pPr>
        <w:spacing w:after="0"/>
      </w:pPr>
      <w:r>
        <w:separator/>
      </w:r>
    </w:p>
  </w:footnote>
  <w:footnote w:type="continuationSeparator" w:id="0">
    <w:p w:rsidR="00111152" w:rsidRDefault="00111152" w:rsidP="008331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A5F7"/>
    <w:multiLevelType w:val="singleLevel"/>
    <w:tmpl w:val="5842A5F7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1152"/>
    <w:rsid w:val="00205755"/>
    <w:rsid w:val="00323B43"/>
    <w:rsid w:val="003D37D8"/>
    <w:rsid w:val="00426133"/>
    <w:rsid w:val="004358AB"/>
    <w:rsid w:val="006B4CB4"/>
    <w:rsid w:val="008331EB"/>
    <w:rsid w:val="008A77F2"/>
    <w:rsid w:val="008B7726"/>
    <w:rsid w:val="00C47D4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1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1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1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1E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2016-12-06T05:11:00Z</dcterms:modified>
</cp:coreProperties>
</file>