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63" w:rsidRDefault="00D64263" w:rsidP="00D6426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D64263" w:rsidRDefault="00D64263" w:rsidP="00D64263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孙秀云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</w:p>
    <w:p w:rsidR="00D64263" w:rsidRDefault="00D64263" w:rsidP="00D64263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bookmarkStart w:id="0" w:name="_GoBack"/>
      <w:bookmarkEnd w:id="0"/>
      <w:r>
        <w:rPr>
          <w:rFonts w:ascii="仿宋_GB2312" w:eastAsia="仿宋_GB2312" w:hAnsi="宋体" w:cs="宋体" w:hint="eastAsia"/>
          <w:i/>
          <w:kern w:val="0"/>
          <w:sz w:val="24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 xml:space="preserve">1302 </w:t>
      </w:r>
      <w:r>
        <w:rPr>
          <w:rFonts w:hint="eastAsia"/>
          <w:i/>
        </w:rPr>
        <w:t xml:space="preserve"> </w:t>
      </w:r>
      <w:r>
        <w:rPr>
          <w:rFonts w:hint="eastAsia"/>
          <w:i/>
          <w:u w:val="single"/>
        </w:rPr>
        <w:t xml:space="preserve"> 2015 </w:t>
      </w:r>
      <w:r>
        <w:rPr>
          <w:rFonts w:hint="eastAsia"/>
          <w:i/>
        </w:rPr>
        <w:t>年</w:t>
      </w:r>
      <w:r>
        <w:rPr>
          <w:rFonts w:hint="eastAsia"/>
          <w:i/>
          <w:u w:val="single"/>
        </w:rPr>
        <w:t xml:space="preserve"> 3 </w:t>
      </w:r>
      <w:r>
        <w:rPr>
          <w:rFonts w:hint="eastAsia"/>
          <w:i/>
        </w:rPr>
        <w:t>月</w:t>
      </w:r>
      <w:r>
        <w:rPr>
          <w:rFonts w:hint="eastAsia"/>
          <w:i/>
        </w:rPr>
        <w:t xml:space="preserve"> </w:t>
      </w:r>
      <w:r>
        <w:rPr>
          <w:rFonts w:hint="eastAsia"/>
          <w:i/>
          <w:u w:val="single"/>
        </w:rPr>
        <w:t xml:space="preserve">  23</w:t>
      </w:r>
      <w:r>
        <w:rPr>
          <w:rFonts w:hint="eastAsia"/>
          <w:i/>
        </w:rPr>
        <w:t>日</w:t>
      </w:r>
    </w:p>
    <w:p w:rsidR="00D64263" w:rsidRDefault="00D64263" w:rsidP="00D64263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第十八章胸部损伤病人的护理</w:t>
      </w:r>
      <w:r>
        <w:rPr>
          <w:rFonts w:hint="eastAsia"/>
          <w:i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>2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</w:t>
      </w:r>
      <w:r>
        <w:rPr>
          <w:rFonts w:hint="eastAsia"/>
          <w:i/>
          <w:u w:val="single"/>
        </w:rPr>
        <w:t>）</w:t>
      </w:r>
      <w:r>
        <w:rPr>
          <w:rFonts w:hint="eastAsia"/>
          <w:i/>
          <w:u w:val="single"/>
        </w:rPr>
        <w:t xml:space="preserve">   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i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D64263" w:rsidRDefault="00D64263" w:rsidP="00D64263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1、掌握胸部损伤的临床表现及处理原则。</w:t>
      </w:r>
    </w:p>
    <w:p w:rsidR="00D64263" w:rsidRDefault="00D64263" w:rsidP="00D64263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2、掌握反常呼吸、开放性气胸、张力性气胸的概念及紧急处理方法。</w:t>
      </w:r>
    </w:p>
    <w:p w:rsidR="00D64263" w:rsidRDefault="00D64263" w:rsidP="00D64263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3、掌握胸腔闭式引流的护理措施。</w:t>
      </w:r>
    </w:p>
    <w:p w:rsidR="00D64263" w:rsidRDefault="00D64263" w:rsidP="00D64263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4、熟悉血胸的临床表现及护理要点。</w:t>
      </w:r>
    </w:p>
    <w:p w:rsidR="00D64263" w:rsidRDefault="00D64263" w:rsidP="00D64263">
      <w:pPr>
        <w:widowControl/>
        <w:spacing w:line="440" w:lineRule="exact"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宋体" w:hint="eastAsia"/>
          <w:kern w:val="0"/>
          <w:sz w:val="24"/>
        </w:rPr>
        <w:t>5了解心脏损伤的临床表现及护理。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1、胸部损伤的概述（15＇）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2、肋骨骨折（10＇）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3、气胸（15＇）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4、血胸（10＇）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5、胸腔闭式引流的护理（25＇）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6、心脏损伤（10＇）</w:t>
      </w:r>
    </w:p>
    <w:p w:rsidR="00D64263" w:rsidRDefault="00D64263" w:rsidP="00D64263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7、小结（5＇）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D64263" w:rsidRDefault="00D64263" w:rsidP="00D64263">
      <w:pPr>
        <w:numPr>
          <w:ilvl w:val="0"/>
          <w:numId w:val="1"/>
        </w:num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胸部损伤病人的护理。</w:t>
      </w:r>
    </w:p>
    <w:p w:rsidR="00D64263" w:rsidRDefault="00D64263" w:rsidP="00D64263">
      <w:pPr>
        <w:numPr>
          <w:ilvl w:val="0"/>
          <w:numId w:val="1"/>
        </w:num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反常呼吸、开放性气胸、张力性气胸的概念及紧急处理方法小儿用药特点及给药方法。</w:t>
      </w:r>
    </w:p>
    <w:p w:rsidR="00D64263" w:rsidRDefault="00D64263" w:rsidP="00D64263">
      <w:pPr>
        <w:numPr>
          <w:ilvl w:val="0"/>
          <w:numId w:val="1"/>
        </w:num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胸腔闭式引流的护理。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D64263" w:rsidRDefault="00D64263" w:rsidP="00D64263">
      <w:pPr>
        <w:spacing w:line="440" w:lineRule="exact"/>
        <w:rPr>
          <w:sz w:val="24"/>
        </w:rPr>
      </w:pPr>
      <w:r>
        <w:rPr>
          <w:rFonts w:hint="eastAsia"/>
          <w:sz w:val="24"/>
        </w:rPr>
        <w:t>多媒体、胸带、胸腔闭式引流装置一套等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D64263" w:rsidRDefault="00D64263" w:rsidP="00D64263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1、胸部损伤的临床表现及处理原则？ </w:t>
      </w:r>
    </w:p>
    <w:p w:rsidR="00D64263" w:rsidRDefault="00D64263" w:rsidP="00D64263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2、何为反常呼吸、开放性气胸、张力性气胸、大量血胸、Beck三联征？</w:t>
      </w:r>
    </w:p>
    <w:p w:rsidR="00D64263" w:rsidRDefault="00D64263" w:rsidP="00D64263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3、分别说出反常呼吸、开放性气胸、张力性气胸的急救处理方法。</w:t>
      </w:r>
    </w:p>
    <w:p w:rsidR="00D64263" w:rsidRDefault="00D64263" w:rsidP="00D64263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4、胸腔闭式引流的护理措施？</w:t>
      </w:r>
    </w:p>
    <w:p w:rsidR="00D64263" w:rsidRDefault="00D64263" w:rsidP="00D6426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63"/>
    <w:rsid w:val="00B327CE"/>
    <w:rsid w:val="00D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6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6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2016-12-06T11:47:00Z</dcterms:created>
  <dcterms:modified xsi:type="dcterms:W3CDTF">2016-12-06T11:48:00Z</dcterms:modified>
</cp:coreProperties>
</file>